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919A11" w14:textId="252D6476" w:rsidR="008957D0" w:rsidRDefault="00BA1728">
      <w:pPr>
        <w:rPr>
          <w:noProof/>
        </w:rPr>
      </w:pPr>
      <w:r w:rsidRPr="00BA1728">
        <w:rPr>
          <w:noProof/>
        </w:rPr>
        <w:drawing>
          <wp:inline distT="0" distB="0" distL="0" distR="0" wp14:anchorId="3F296AE7" wp14:editId="25F438A2">
            <wp:extent cx="5760720" cy="8141335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1B8F5" w14:textId="77777777" w:rsidR="00BA1728" w:rsidRDefault="00BA1728"/>
    <w:p w14:paraId="4E832B0E" w14:textId="76FE85CE" w:rsidR="008957D0" w:rsidRDefault="008957D0">
      <w:r w:rsidRPr="008957D0">
        <w:rPr>
          <w:noProof/>
        </w:rPr>
        <w:lastRenderedPageBreak/>
        <w:drawing>
          <wp:inline distT="0" distB="0" distL="0" distR="0" wp14:anchorId="73174981" wp14:editId="190E471E">
            <wp:extent cx="5102018" cy="7210425"/>
            <wp:effectExtent l="0" t="0" r="381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025" cy="72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A700F" w14:textId="77777777" w:rsidR="008957D0" w:rsidRDefault="008957D0"/>
    <w:p w14:paraId="678F4DD3" w14:textId="2F65F7D4" w:rsidR="008957D0" w:rsidRDefault="008957D0">
      <w:r w:rsidRPr="008957D0">
        <w:rPr>
          <w:b/>
          <w:bCs/>
        </w:rPr>
        <w:t>ODGOVOR:</w:t>
      </w:r>
      <w:r>
        <w:t xml:space="preserve"> Zahvaljujemo na pristiglom komentaru vezanom na Plan razvoja grad Karlovca 2021. – 2030. godine. U komentaru se nalazi konkretan projektni prijedlog Karlovačkog poduzetničkog inkubatora koji kao takav ne mijenja prijedlog strateškog dokumenta no svakako će se uzeti u obzir kao </w:t>
      </w:r>
      <w:r w:rsidR="009D01CB">
        <w:t xml:space="preserve">potencijalni </w:t>
      </w:r>
      <w:r>
        <w:t>projektni prijedlog koji bi bilo korisno realizirati.</w:t>
      </w:r>
    </w:p>
    <w:p w14:paraId="18C7DF04" w14:textId="46C362BC" w:rsidR="008957D0" w:rsidRDefault="008957D0"/>
    <w:p w14:paraId="50AFAEAC" w14:textId="77777777" w:rsidR="008957D0" w:rsidRDefault="008957D0"/>
    <w:p w14:paraId="54CFFE8D" w14:textId="71CC644A" w:rsidR="008957D0" w:rsidRDefault="008957D0">
      <w:r w:rsidRPr="008957D0">
        <w:t xml:space="preserve"> </w:t>
      </w:r>
      <w:r>
        <w:rPr>
          <w:noProof/>
        </w:rPr>
        <w:drawing>
          <wp:inline distT="0" distB="0" distL="0" distR="0" wp14:anchorId="0C1CBD83" wp14:editId="6F6787A9">
            <wp:extent cx="5760720" cy="783653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5B80" w14:textId="48F94EB6" w:rsidR="008957D0" w:rsidRDefault="008957D0">
      <w:r>
        <w:rPr>
          <w:noProof/>
        </w:rPr>
        <w:lastRenderedPageBreak/>
        <w:drawing>
          <wp:inline distT="0" distB="0" distL="0" distR="0" wp14:anchorId="6083AA80" wp14:editId="40BF707D">
            <wp:extent cx="5144711" cy="7705725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48921" cy="771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BC54F" w14:textId="24035A73" w:rsidR="008957D0" w:rsidRDefault="008957D0" w:rsidP="008957D0">
      <w:r w:rsidRPr="008957D0">
        <w:rPr>
          <w:b/>
          <w:bCs/>
        </w:rPr>
        <w:t>ODGOVOR:</w:t>
      </w:r>
      <w:r>
        <w:t xml:space="preserve"> Zahvaljujemo na pristiglom komentaru vezanom na Plan razvoja grad Karlovca 2021. – 2030. godine. U Vašem komentaru se nalazi konkretan projektni prijedlog </w:t>
      </w:r>
      <w:r w:rsidR="009D01CB">
        <w:t xml:space="preserve">proširenja poslovnih zona na području grad Karlovca </w:t>
      </w:r>
      <w:r>
        <w:t>koji kao takav ne mijenja prijedlog strateškog dokumenta</w:t>
      </w:r>
      <w:r w:rsidR="009D01CB">
        <w:t xml:space="preserve"> ali nalazi utemeljenost u istom te će se</w:t>
      </w:r>
      <w:r>
        <w:t xml:space="preserve"> svakako uzeti u obzir kao </w:t>
      </w:r>
      <w:r w:rsidR="009D01CB">
        <w:t xml:space="preserve">potencijalni </w:t>
      </w:r>
      <w:r>
        <w:t>projektni prijedlog koji bi bilo korisno realizirati.</w:t>
      </w:r>
    </w:p>
    <w:p w14:paraId="2FB1B962" w14:textId="18FB389C" w:rsidR="009D01CB" w:rsidRDefault="00BC4CED" w:rsidP="008957D0">
      <w:r>
        <w:rPr>
          <w:noProof/>
        </w:rPr>
        <w:lastRenderedPageBreak/>
        <w:drawing>
          <wp:inline distT="0" distB="0" distL="0" distR="0" wp14:anchorId="3E7E338A" wp14:editId="22D67961">
            <wp:extent cx="5760720" cy="8450580"/>
            <wp:effectExtent l="0" t="0" r="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77F40" w14:textId="5839AA79" w:rsidR="00BC4CED" w:rsidRDefault="00BC4CED" w:rsidP="008957D0">
      <w:r>
        <w:rPr>
          <w:noProof/>
        </w:rPr>
        <w:lastRenderedPageBreak/>
        <w:drawing>
          <wp:inline distT="0" distB="0" distL="0" distR="0" wp14:anchorId="009946CA" wp14:editId="67F90B76">
            <wp:extent cx="5760720" cy="7994650"/>
            <wp:effectExtent l="0" t="0" r="0" b="635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C06B" w14:textId="35A6C829" w:rsidR="00BC4CED" w:rsidRDefault="00BC4CED" w:rsidP="008957D0"/>
    <w:p w14:paraId="5A59A097" w14:textId="3B729693" w:rsidR="00BC4CED" w:rsidRDefault="00BC4CED" w:rsidP="008957D0"/>
    <w:p w14:paraId="36075773" w14:textId="52B2ACA5" w:rsidR="00BC4CED" w:rsidRDefault="00BC4CED" w:rsidP="008957D0"/>
    <w:p w14:paraId="2B9615ED" w14:textId="33B3C375" w:rsidR="00BC4CED" w:rsidRDefault="00BC4CED" w:rsidP="008957D0">
      <w:r>
        <w:rPr>
          <w:noProof/>
        </w:rPr>
        <w:lastRenderedPageBreak/>
        <w:drawing>
          <wp:inline distT="0" distB="0" distL="0" distR="0" wp14:anchorId="135D1E60" wp14:editId="32139123">
            <wp:extent cx="5760720" cy="8147685"/>
            <wp:effectExtent l="0" t="0" r="0" b="571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E2DE2" w14:textId="2932D016" w:rsidR="00BC4CED" w:rsidRDefault="00BC4CED" w:rsidP="008957D0"/>
    <w:p w14:paraId="1D65AECA" w14:textId="60EF4A35" w:rsidR="00BC4CED" w:rsidRDefault="00BC4CED" w:rsidP="008957D0"/>
    <w:p w14:paraId="56FEB064" w14:textId="20F8BF54" w:rsidR="00BC4CED" w:rsidRDefault="00BC4CED" w:rsidP="008957D0">
      <w:r>
        <w:rPr>
          <w:noProof/>
        </w:rPr>
        <w:lastRenderedPageBreak/>
        <w:drawing>
          <wp:inline distT="0" distB="0" distL="0" distR="0" wp14:anchorId="230E3E51" wp14:editId="01B1E708">
            <wp:extent cx="5760720" cy="864997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0AD73" w14:textId="1261D8B7" w:rsidR="00BC4CED" w:rsidRDefault="00BC4CED" w:rsidP="008957D0">
      <w:r>
        <w:rPr>
          <w:noProof/>
        </w:rPr>
        <w:lastRenderedPageBreak/>
        <w:drawing>
          <wp:inline distT="0" distB="0" distL="0" distR="0" wp14:anchorId="7F937072" wp14:editId="401C226F">
            <wp:extent cx="5760720" cy="789178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39688" w14:textId="1356F4B6" w:rsidR="00BC4CED" w:rsidRDefault="00BC4CED" w:rsidP="008957D0"/>
    <w:p w14:paraId="09F6979A" w14:textId="5422AC3C" w:rsidR="00BC4CED" w:rsidRDefault="00BC4CED" w:rsidP="008957D0"/>
    <w:p w14:paraId="513669F7" w14:textId="2F8BFF59" w:rsidR="00BC4CED" w:rsidRDefault="00BC4CED" w:rsidP="008957D0"/>
    <w:p w14:paraId="28CFD246" w14:textId="7558545F" w:rsidR="00BC4CED" w:rsidRDefault="00BC4CED" w:rsidP="008957D0">
      <w:r>
        <w:rPr>
          <w:noProof/>
        </w:rPr>
        <w:lastRenderedPageBreak/>
        <w:drawing>
          <wp:inline distT="0" distB="0" distL="0" distR="0" wp14:anchorId="2771C2B8" wp14:editId="0C174FAD">
            <wp:extent cx="5760720" cy="8411845"/>
            <wp:effectExtent l="0" t="0" r="0" b="825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A703" w14:textId="08597548" w:rsidR="00BC4CED" w:rsidRDefault="00BC4CED" w:rsidP="008957D0"/>
    <w:p w14:paraId="6AF4F14B" w14:textId="10ACBB09" w:rsidR="00BC4CED" w:rsidRDefault="00BC4CED" w:rsidP="008957D0">
      <w:r>
        <w:rPr>
          <w:noProof/>
        </w:rPr>
        <w:lastRenderedPageBreak/>
        <w:drawing>
          <wp:inline distT="0" distB="0" distL="0" distR="0" wp14:anchorId="5A7DF8D1" wp14:editId="651FD149">
            <wp:extent cx="5760720" cy="8037830"/>
            <wp:effectExtent l="0" t="0" r="0" b="127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FEFC2" w14:textId="7C041397" w:rsidR="00BC4CED" w:rsidRDefault="00BC4CED" w:rsidP="008957D0"/>
    <w:p w14:paraId="437077CC" w14:textId="4CB0B556" w:rsidR="00BC4CED" w:rsidRDefault="00BC4CED" w:rsidP="008957D0"/>
    <w:p w14:paraId="3229711F" w14:textId="2A73D9EC" w:rsidR="00BC4CED" w:rsidRDefault="00BC4CED" w:rsidP="008957D0">
      <w:r>
        <w:rPr>
          <w:noProof/>
        </w:rPr>
        <w:lastRenderedPageBreak/>
        <w:drawing>
          <wp:inline distT="0" distB="0" distL="0" distR="0" wp14:anchorId="3B5B2ED6" wp14:editId="7A8DBC0B">
            <wp:extent cx="5760720" cy="813562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C0A2D" w14:textId="476ECBE7" w:rsidR="00BC4CED" w:rsidRDefault="00BC4CED" w:rsidP="008957D0"/>
    <w:p w14:paraId="00913018" w14:textId="5CEEADA8" w:rsidR="00BC4CED" w:rsidRDefault="00BC4CED" w:rsidP="008957D0"/>
    <w:p w14:paraId="6C84359A" w14:textId="53CB12A7" w:rsidR="00893142" w:rsidRDefault="00BC4CED" w:rsidP="008957D0">
      <w:r>
        <w:rPr>
          <w:noProof/>
        </w:rPr>
        <w:lastRenderedPageBreak/>
        <w:drawing>
          <wp:inline distT="0" distB="0" distL="0" distR="0" wp14:anchorId="0F69B1C5" wp14:editId="091820DC">
            <wp:extent cx="5760720" cy="4683760"/>
            <wp:effectExtent l="0" t="0" r="0" b="254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EE293" w14:textId="1DD872CE" w:rsidR="00BD375D" w:rsidRDefault="00BD375D" w:rsidP="00BD375D">
      <w:r w:rsidRPr="008957D0">
        <w:rPr>
          <w:b/>
          <w:bCs/>
        </w:rPr>
        <w:t>ODGOVOR:</w:t>
      </w:r>
      <w:r>
        <w:t xml:space="preserve"> Zahvaljujemo na pristigl</w:t>
      </w:r>
      <w:r w:rsidR="00841DCC">
        <w:t>i</w:t>
      </w:r>
      <w:r>
        <w:t>m komentar</w:t>
      </w:r>
      <w:r w:rsidR="00841DCC">
        <w:t>ima,</w:t>
      </w:r>
      <w:r>
        <w:t xml:space="preserve"> odnosno primjedbama i pitanjima vezanim na Plan razvoja grad Karlovca 2021. – 2030. godine. Kako primjedbe i pitanja ne daju konkretne prijedloge izmjena samo strateškog dokumenta ne mogu se uvrstiti u isti niti utječu na</w:t>
      </w:r>
      <w:r w:rsidR="00841DCC">
        <w:t xml:space="preserve"> izmjenu predloženog</w:t>
      </w:r>
      <w:r>
        <w:t xml:space="preserve"> dokument</w:t>
      </w:r>
      <w:r w:rsidR="00841DCC">
        <w:t>a</w:t>
      </w:r>
      <w:r>
        <w:t xml:space="preserve">. Vezno uz </w:t>
      </w:r>
      <w:r w:rsidR="00841DCC">
        <w:t>prijedlog</w:t>
      </w:r>
      <w:r>
        <w:t xml:space="preserve"> ubacivanja Digitalne tranzicije društva i gospodarstva i Razvoj ICT infrastrukture u gradu</w:t>
      </w:r>
      <w:r w:rsidR="00841DCC">
        <w:t xml:space="preserve"> valja istaknuti da je</w:t>
      </w:r>
      <w:r>
        <w:t xml:space="preserve"> ona obuhvaćena navođenjem iste u prijedlogu dokumenta te kao </w:t>
      </w:r>
      <w:r w:rsidR="00841DCC">
        <w:t xml:space="preserve">navedeni </w:t>
      </w:r>
      <w:r>
        <w:t>dokument višeg reda u prijedlogu plana razvoja je dostatan za potrebe strateške utemeljenosti</w:t>
      </w:r>
      <w:r w:rsidR="00841DCC">
        <w:t xml:space="preserve"> određenih</w:t>
      </w:r>
      <w:r>
        <w:t xml:space="preserve"> projekata u ovom sektoru.</w:t>
      </w:r>
    </w:p>
    <w:p w14:paraId="1F4D7343" w14:textId="5E4DBEA3" w:rsidR="008957D0" w:rsidRDefault="008957D0"/>
    <w:p w14:paraId="67974DF3" w14:textId="32966235" w:rsidR="00893142" w:rsidRDefault="00893142"/>
    <w:p w14:paraId="4E42598E" w14:textId="62726F4E" w:rsidR="00893142" w:rsidRDefault="00893142"/>
    <w:p w14:paraId="5B24F18E" w14:textId="3353B5D8" w:rsidR="00893142" w:rsidRDefault="00893142"/>
    <w:p w14:paraId="2D73F078" w14:textId="53DCECA1" w:rsidR="00893142" w:rsidRDefault="00893142"/>
    <w:p w14:paraId="5D6ECFCD" w14:textId="7F26DA37" w:rsidR="00893142" w:rsidRDefault="00893142"/>
    <w:p w14:paraId="108E5BA8" w14:textId="405EF042" w:rsidR="00893142" w:rsidRDefault="00893142"/>
    <w:p w14:paraId="64469B2A" w14:textId="03BB8F87" w:rsidR="00893142" w:rsidRDefault="00893142"/>
    <w:p w14:paraId="707E05C8" w14:textId="77777777" w:rsidR="00893142" w:rsidRDefault="00893142" w:rsidP="00893142"/>
    <w:tbl>
      <w:tblPr>
        <w:tblStyle w:val="Reetkatablice"/>
        <w:tblW w:w="9424" w:type="dxa"/>
        <w:tblLayout w:type="fixed"/>
        <w:tblLook w:val="04A0" w:firstRow="1" w:lastRow="0" w:firstColumn="1" w:lastColumn="0" w:noHBand="0" w:noVBand="1"/>
      </w:tblPr>
      <w:tblGrid>
        <w:gridCol w:w="4713"/>
        <w:gridCol w:w="4711"/>
      </w:tblGrid>
      <w:tr w:rsidR="00893142" w14:paraId="33D2A0EA" w14:textId="77777777" w:rsidTr="00ED62C3">
        <w:trPr>
          <w:trHeight w:val="1412"/>
        </w:trPr>
        <w:tc>
          <w:tcPr>
            <w:tcW w:w="9423" w:type="dxa"/>
            <w:gridSpan w:val="2"/>
          </w:tcPr>
          <w:p w14:paraId="2DB0AEBC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14:paraId="6E2C3D7B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OBRAZAC</w:t>
            </w:r>
          </w:p>
          <w:p w14:paraId="323F9A0F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sudjelovanja u savjetovanju o </w:t>
            </w:r>
          </w:p>
          <w:p w14:paraId="4D060D63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nacrtu općeg akta </w:t>
            </w:r>
          </w:p>
          <w:p w14:paraId="7C3C63EE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893142" w14:paraId="6C007BC8" w14:textId="77777777" w:rsidTr="00ED62C3">
        <w:trPr>
          <w:trHeight w:val="1050"/>
        </w:trPr>
        <w:tc>
          <w:tcPr>
            <w:tcW w:w="9423" w:type="dxa"/>
            <w:gridSpan w:val="2"/>
            <w:vAlign w:val="bottom"/>
          </w:tcPr>
          <w:p w14:paraId="327409CD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Plan razvoja grada Karlovca 2021. – 2030. godine</w:t>
            </w:r>
          </w:p>
          <w:p w14:paraId="28A8BA51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893142" w14:paraId="4442B1D8" w14:textId="77777777" w:rsidTr="00ED62C3">
        <w:trPr>
          <w:trHeight w:val="706"/>
        </w:trPr>
        <w:tc>
          <w:tcPr>
            <w:tcW w:w="9423" w:type="dxa"/>
            <w:gridSpan w:val="2"/>
          </w:tcPr>
          <w:p w14:paraId="699996FF" w14:textId="77777777" w:rsidR="00893142" w:rsidRDefault="00893142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eastAsia="Myriad Pro" w:cs="Myriad Pro"/>
                <w:color w:val="231F20"/>
                <w:spacing w:val="-3"/>
              </w:rPr>
              <w:t>Upravni odjel za razvoj grada i EU fondove</w:t>
            </w:r>
          </w:p>
        </w:tc>
      </w:tr>
      <w:tr w:rsidR="00893142" w14:paraId="15BA5B11" w14:textId="77777777" w:rsidTr="00ED62C3">
        <w:trPr>
          <w:trHeight w:val="344"/>
        </w:trPr>
        <w:tc>
          <w:tcPr>
            <w:tcW w:w="4712" w:type="dxa"/>
          </w:tcPr>
          <w:p w14:paraId="4DAD72F3" w14:textId="77777777" w:rsidR="00893142" w:rsidRDefault="00893142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Početak savjetovanja: </w:t>
            </w:r>
          </w:p>
          <w:p w14:paraId="121FB90F" w14:textId="77777777" w:rsidR="00893142" w:rsidRDefault="00893142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14.06.2021.</w:t>
            </w:r>
          </w:p>
          <w:p w14:paraId="660B33B0" w14:textId="77777777" w:rsidR="00893142" w:rsidRDefault="00893142" w:rsidP="00ED62C3">
            <w:pPr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4711" w:type="dxa"/>
          </w:tcPr>
          <w:p w14:paraId="56CACC77" w14:textId="77777777" w:rsidR="00893142" w:rsidRDefault="00893142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Završetak savjetovanja:</w:t>
            </w:r>
          </w:p>
          <w:p w14:paraId="3D12CFCA" w14:textId="77777777" w:rsidR="00893142" w:rsidRDefault="00893142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14.07.2021.</w:t>
            </w:r>
          </w:p>
        </w:tc>
      </w:tr>
      <w:tr w:rsidR="00893142" w14:paraId="1E49A3C7" w14:textId="77777777" w:rsidTr="00ED62C3">
        <w:trPr>
          <w:trHeight w:val="1223"/>
        </w:trPr>
        <w:tc>
          <w:tcPr>
            <w:tcW w:w="4712" w:type="dxa"/>
          </w:tcPr>
          <w:p w14:paraId="2944571F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Ime/naziv sudionika savjetovanja (pojedinac, udruga, ustanova i slično) koji daje svoje mišljenje, primjedbe i prijedloge na predloženi nacrt općeg akta</w:t>
            </w:r>
          </w:p>
          <w:p w14:paraId="3DCEFFBA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493556A4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ascii="Arial" w:eastAsia="Times New Roman" w:hAnsi="Arial" w:cs="Times New Roman"/>
                <w:sz w:val="24"/>
                <w:szCs w:val="24"/>
              </w:rPr>
              <w:t xml:space="preserve">ZIK 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- Udruga za zaštitu i razvoj kulturne i prirodne baštine Karlovca</w:t>
            </w:r>
          </w:p>
        </w:tc>
      </w:tr>
      <w:tr w:rsidR="00893142" w14:paraId="053B7E6B" w14:textId="77777777" w:rsidTr="00ED62C3">
        <w:trPr>
          <w:trHeight w:val="875"/>
        </w:trPr>
        <w:tc>
          <w:tcPr>
            <w:tcW w:w="4712" w:type="dxa"/>
          </w:tcPr>
          <w:p w14:paraId="0A1CC6BD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Tematsko područje i brojnost korisnika koji predstavljate, odnosno interes koji zastupate </w:t>
            </w:r>
          </w:p>
        </w:tc>
        <w:tc>
          <w:tcPr>
            <w:tcW w:w="4711" w:type="dxa"/>
          </w:tcPr>
          <w:p w14:paraId="0D00F20B" w14:textId="77777777" w:rsidR="00893142" w:rsidRDefault="00893142" w:rsidP="00ED62C3">
            <w:pPr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 xml:space="preserve">Zaštita i razvoj kulturne i prirodne baštine Karlovca. </w:t>
            </w:r>
          </w:p>
          <w:p w14:paraId="78523801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Broj članova 45</w:t>
            </w:r>
          </w:p>
        </w:tc>
      </w:tr>
      <w:tr w:rsidR="00893142" w14:paraId="35284EF5" w14:textId="77777777" w:rsidTr="00ED62C3">
        <w:trPr>
          <w:trHeight w:val="2957"/>
        </w:trPr>
        <w:tc>
          <w:tcPr>
            <w:tcW w:w="4712" w:type="dxa"/>
          </w:tcPr>
          <w:p w14:paraId="566D92AE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Načelni komentari na predloženi nacrt općeg akta</w:t>
            </w:r>
          </w:p>
          <w:p w14:paraId="44A105D0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7068C5EA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Oštećivanje povijesnih i prostornih vrijednosti Karlovca je dugotrajni proces koji je doveo do toga da grad ima samo ostatke svojih vrijednosti. Sada se oštećuju ostaci. Taj proces je potrebno zaustaviti.</w:t>
            </w:r>
          </w:p>
          <w:p w14:paraId="7E7D9B8A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Osnovne vrijednosti i urbani potencijal grada su Zvijezda s kulturnim krajolikom i rijeka Kupa koja teče kroz grad.</w:t>
            </w:r>
          </w:p>
          <w:p w14:paraId="33C4EEF3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Posebne vrijednosti u kulturnom krajoliku su otoci na Korani i ostaci započete izgradnje grada </w:t>
            </w:r>
            <w:proofErr w:type="spellStart"/>
            <w:r>
              <w:rPr>
                <w:rFonts w:cs="Times New Roman"/>
                <w:sz w:val="24"/>
                <w:szCs w:val="24"/>
              </w:rPr>
              <w:t>Orlice</w:t>
            </w:r>
            <w:proofErr w:type="spellEnd"/>
            <w:r>
              <w:rPr>
                <w:rFonts w:cs="Times New Roman"/>
                <w:sz w:val="24"/>
                <w:szCs w:val="24"/>
              </w:rPr>
              <w:t>.</w:t>
            </w:r>
          </w:p>
          <w:p w14:paraId="250FB6D2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Plan razvoja grada treba zasnovati na disciplinama : ARHITEKTURA, URBANA  EKONOMIJA, SOCIOLOGIJA I NA TEHNIČKIM DISCIPLINAMA koje se bave prometom, energijom, otpadom i drugim.</w:t>
            </w:r>
          </w:p>
          <w:p w14:paraId="66E56842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  <w:p w14:paraId="09DDA13E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U DALJEM PLANIRANJU RAZVOJA GRADA POTREBNO JE - OSMISLITI KONCEPCIJU PROSTORNOG RAZVOJA </w:t>
            </w:r>
          </w:p>
          <w:p w14:paraId="167F8544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- POKRENUTI INSTITUCIJE  S KAKVIMA GRADOVI EUROPE OSTVARUJU KVALITETNI RAZVOJ : UVESTI GRADSKOG ARHITEKTA NA ČELU POVJERENSTVA ZA ARHITEKTURU, REVIDENTE ZA ARHITEKTURU I UVESTI </w:t>
            </w:r>
            <w:r>
              <w:rPr>
                <w:rFonts w:cs="Times New Roman"/>
                <w:sz w:val="24"/>
                <w:szCs w:val="24"/>
              </w:rPr>
              <w:lastRenderedPageBreak/>
              <w:t>SUSTAVNU IZRADU STUDIJA ZA VAŽNE ZGRADE I DIJELOVE GRADA / GRADOVI U KOJIMA  NEMA SUSTAVA S KOJIMA SE SPREČAVA IZGRADNJA RUŽNIH KUĆA POSTAJU RUŽNI GRADOVI.</w:t>
            </w:r>
          </w:p>
        </w:tc>
      </w:tr>
      <w:tr w:rsidR="00893142" w14:paraId="3BA2C59C" w14:textId="77777777" w:rsidTr="00ED62C3">
        <w:trPr>
          <w:trHeight w:val="2967"/>
        </w:trPr>
        <w:tc>
          <w:tcPr>
            <w:tcW w:w="4712" w:type="dxa"/>
          </w:tcPr>
          <w:p w14:paraId="6669CAE5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Primjedbe na pojedine članke s obrazloženjem</w:t>
            </w:r>
          </w:p>
          <w:p w14:paraId="03998E62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(Ako je primjedaba više, prilažu se obrascu)</w:t>
            </w:r>
          </w:p>
          <w:p w14:paraId="34F7FB40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286EA230" w14:textId="77777777" w:rsidR="00893142" w:rsidRDefault="00893142" w:rsidP="00ED62C3">
            <w:pPr>
              <w:rPr>
                <w:rFonts w:cs="Arial"/>
              </w:rPr>
            </w:pPr>
            <w:r>
              <w:rPr>
                <w:rFonts w:cs="Arial"/>
              </w:rPr>
              <w:t>PREGLED PROPUSTA U PLANIRANJU KOJE JE POTREBNO ISPRAVITI  I PRIJEDLOZI ZA PLAN RAZVOJA :</w:t>
            </w:r>
          </w:p>
          <w:p w14:paraId="3750E068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Odvojene trase brze ceste, brze pruge i širenje industrije uništavaju kulturni krajolik. Brza cesta je nacrtana preko </w:t>
            </w:r>
            <w:proofErr w:type="spellStart"/>
            <w:r>
              <w:rPr>
                <w:rFonts w:ascii="Arial" w:hAnsi="Arial" w:cs="Arial"/>
              </w:rPr>
              <w:t>Orlice</w:t>
            </w:r>
            <w:proofErr w:type="spellEnd"/>
          </w:p>
          <w:p w14:paraId="34BDCEDF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Otoci na Korani su </w:t>
            </w:r>
            <w:proofErr w:type="spellStart"/>
            <w:r>
              <w:rPr>
                <w:rFonts w:ascii="Arial" w:hAnsi="Arial" w:cs="Arial"/>
              </w:rPr>
              <w:t>potpljeni</w:t>
            </w:r>
            <w:proofErr w:type="spellEnd"/>
            <w:r>
              <w:rPr>
                <w:rFonts w:ascii="Arial" w:hAnsi="Arial" w:cs="Arial"/>
              </w:rPr>
              <w:t>. Nedavno je pokazan prijedlog kako se riječni otoci na Mrežnici mogu iskoristiti u rekreativne i turističke svrhe.</w:t>
            </w:r>
          </w:p>
          <w:p w14:paraId="70B619B9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Propuštena je prilika da se prometnica, koja iz Zagreba vodi prema 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jugu</w:t>
            </w:r>
            <w:r>
              <w:rPr>
                <w:rFonts w:ascii="Arial" w:hAnsi="Arial" w:cs="Arial"/>
              </w:rPr>
              <w:t xml:space="preserve">, digne na stupove i da se uz autobusni kolodvor, u velikom dvorištu vojarne,  napravi parkiralište za Zvijezdu, </w:t>
            </w:r>
            <w:proofErr w:type="spellStart"/>
            <w:r>
              <w:rPr>
                <w:rFonts w:ascii="Arial" w:hAnsi="Arial" w:cs="Arial"/>
              </w:rPr>
              <w:t>kolodore</w:t>
            </w:r>
            <w:proofErr w:type="spellEnd"/>
            <w:r>
              <w:rPr>
                <w:rFonts w:ascii="Arial" w:hAnsi="Arial" w:cs="Arial"/>
              </w:rPr>
              <w:t xml:space="preserve">  i Novi centar.</w:t>
            </w:r>
          </w:p>
          <w:p w14:paraId="1505D0CF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U Nazorovoj ulici je planiran neboder koji bi trebao podsjećati na miljokaz i izgledati kao stablo bez grana. Bio bi odmaknut od raskršća koje 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bi ostalo</w:t>
            </w:r>
            <w:r>
              <w:rPr>
                <w:rFonts w:ascii="Arial" w:hAnsi="Arial" w:cs="Arial"/>
              </w:rPr>
              <w:t xml:space="preserve"> pusti prostor. Spoj dva dijela grada treba imati gustoću i zrelo rješenje s kvalitetnom arhitekturom. Olako prihvaćanje nezrelih projekata, pogotovo nebodera, velika je opasnost za grad jer ostavlja trajne posljedice. Karlovac nije i ne treba postati, grad nebodera. </w:t>
            </w:r>
          </w:p>
          <w:p w14:paraId="1B285FC1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>Uz obalu Kupe je izgrađen zid koji rijeci daje izgled kanala. Z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apočela je iz</w:t>
            </w:r>
            <w:r>
              <w:rPr>
                <w:rFonts w:ascii="Arial" w:hAnsi="Arial" w:cs="Arial"/>
              </w:rPr>
              <w:t>gradnja zida i na obali Korane,</w:t>
            </w:r>
          </w:p>
          <w:p w14:paraId="76EE3EAF" w14:textId="77777777" w:rsidR="00893142" w:rsidRDefault="00893142" w:rsidP="00ED62C3">
            <w:pPr>
              <w:pStyle w:val="Odlomakpopisa"/>
              <w:numPr>
                <w:ilvl w:val="0"/>
                <w:numId w:val="2"/>
              </w:numPr>
              <w:tabs>
                <w:tab w:val="left" w:pos="107"/>
              </w:tabs>
              <w:spacing w:after="0" w:line="240" w:lineRule="auto"/>
              <w:ind w:left="107" w:hanging="107"/>
            </w:pPr>
            <w:r>
              <w:rPr>
                <w:rFonts w:ascii="Arial" w:hAnsi="Arial" w:cs="Arial"/>
              </w:rPr>
              <w:t xml:space="preserve">U urbanističkim planovima nema </w:t>
            </w:r>
            <w:proofErr w:type="spellStart"/>
            <w:r>
              <w:rPr>
                <w:rFonts w:ascii="Arial" w:hAnsi="Arial" w:cs="Arial"/>
              </w:rPr>
              <w:t>kampusA</w:t>
            </w:r>
            <w:proofErr w:type="spellEnd"/>
            <w:r>
              <w:rPr>
                <w:rFonts w:ascii="Arial" w:hAnsi="Arial" w:cs="Arial"/>
              </w:rPr>
              <w:t xml:space="preserve"> Veleučilišta na Gazi. Nije ucrtana ni </w:t>
            </w:r>
            <w:proofErr w:type="spellStart"/>
            <w:r>
              <w:rPr>
                <w:rFonts w:ascii="Arial" w:hAnsi="Arial" w:cs="Arial"/>
              </w:rPr>
              <w:t>Magaševa</w:t>
            </w:r>
            <w:proofErr w:type="spellEnd"/>
            <w:r>
              <w:rPr>
                <w:rFonts w:ascii="Arial" w:hAnsi="Arial" w:cs="Arial"/>
              </w:rPr>
              <w:t xml:space="preserve"> linija kojom bi se kampus razgraničio od zelene zone i kulturnog krajolika.</w:t>
            </w:r>
          </w:p>
          <w:p w14:paraId="2CE7BC08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Za obalu Kupe ne postoji plan ni projekti, kojima bi se taj dio grada razvio od </w:t>
            </w:r>
            <w:proofErr w:type="spellStart"/>
            <w:r>
              <w:rPr>
                <w:rFonts w:ascii="Arial" w:hAnsi="Arial" w:cs="Arial"/>
              </w:rPr>
              <w:t>Borlina</w:t>
            </w:r>
            <w:proofErr w:type="spellEnd"/>
            <w:r>
              <w:rPr>
                <w:rFonts w:ascii="Arial" w:hAnsi="Arial" w:cs="Arial"/>
              </w:rPr>
              <w:t xml:space="preserve"> do Gaze i ušća Korane i Kupe.</w:t>
            </w:r>
          </w:p>
          <w:p w14:paraId="51254D81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Karlovac je na natječaju za </w:t>
            </w:r>
            <w:proofErr w:type="spellStart"/>
            <w:r>
              <w:rPr>
                <w:rFonts w:ascii="Arial" w:hAnsi="Arial" w:cs="Arial"/>
              </w:rPr>
              <w:t>Luščić</w:t>
            </w:r>
            <w:proofErr w:type="spellEnd"/>
            <w:r>
              <w:rPr>
                <w:rFonts w:ascii="Arial" w:hAnsi="Arial" w:cs="Arial"/>
              </w:rPr>
              <w:t xml:space="preserve"> dobio kvalitetno rješenje. Rješenje je odbačeno jer nije prepoznato da je u tom projektu karakter starog dijela grada povezan s </w:t>
            </w:r>
            <w:proofErr w:type="spellStart"/>
            <w:r>
              <w:rPr>
                <w:rFonts w:ascii="Arial" w:hAnsi="Arial" w:cs="Arial"/>
              </w:rPr>
              <w:t>Luščićem</w:t>
            </w:r>
            <w:proofErr w:type="spellEnd"/>
            <w:r>
              <w:rPr>
                <w:rFonts w:ascii="Arial" w:hAnsi="Arial" w:cs="Arial"/>
              </w:rPr>
              <w:t xml:space="preserve"> i da je uveden red kroz nesređene prostore nove, modernističke, izgradnje zapadno od </w:t>
            </w:r>
            <w:r>
              <w:rPr>
                <w:rFonts w:ascii="Arial" w:hAnsi="Arial" w:cs="Arial"/>
              </w:rPr>
              <w:lastRenderedPageBreak/>
              <w:t xml:space="preserve">željezničke pruge. Taj projekt, kao i </w:t>
            </w:r>
            <w:proofErr w:type="spellStart"/>
            <w:r>
              <w:rPr>
                <w:rFonts w:ascii="Arial" w:hAnsi="Arial" w:cs="Arial"/>
              </w:rPr>
              <w:t>Magaševa</w:t>
            </w:r>
            <w:proofErr w:type="spellEnd"/>
            <w:r>
              <w:rPr>
                <w:rFonts w:ascii="Arial" w:hAnsi="Arial" w:cs="Arial"/>
              </w:rPr>
              <w:t xml:space="preserve"> linja na drugom kraju grada, pruža jedinstvenu priliku da grad dobije fizionomiju zasnovanu na svojem originalnom dijelu. Ta prilika postoji samo sada. </w:t>
            </w:r>
          </w:p>
          <w:p w14:paraId="1F1B3C76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>Drugi, trajni i nenadoknadivi propust, može se dogoditi ako se u blok Oružane ne smjesti Glazbena škola. Blok Oružane je jedino mjesto u Zvijezdi u koji se mogu ugraditi dvorane potrebne Glazbenoj školi. Glazbena škola je veliki glazbeni instrument i sadržaj koji ima kapacitet da stvori ugođaj u revitaliziranoj Zvijezdi i privuče publiku.</w:t>
            </w:r>
          </w:p>
          <w:p w14:paraId="72EB323D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To je povezano s mogućnosti da se </w:t>
            </w:r>
            <w:proofErr w:type="spellStart"/>
            <w:r>
              <w:rPr>
                <w:rFonts w:ascii="Arial" w:hAnsi="Arial" w:cs="Arial"/>
              </w:rPr>
              <w:t>Orlica</w:t>
            </w:r>
            <w:proofErr w:type="spellEnd"/>
            <w:r>
              <w:rPr>
                <w:rFonts w:ascii="Arial" w:hAnsi="Arial" w:cs="Arial"/>
              </w:rPr>
              <w:t xml:space="preserve"> i </w:t>
            </w:r>
            <w:proofErr w:type="spellStart"/>
            <w:r>
              <w:rPr>
                <w:rFonts w:ascii="Arial" w:hAnsi="Arial" w:cs="Arial"/>
              </w:rPr>
              <w:t>Pulvermagazin</w:t>
            </w:r>
            <w:proofErr w:type="spellEnd"/>
            <w:r>
              <w:rPr>
                <w:rFonts w:ascii="Arial" w:hAnsi="Arial" w:cs="Arial"/>
              </w:rPr>
              <w:t xml:space="preserve"> iskoriste kao destinacija na plovnim putevima od Dunava i Save do Kupe. Karlovac može postati cilj ili početak putovanja rijekama. Takva putovanja s riječnim </w:t>
            </w:r>
            <w:proofErr w:type="spellStart"/>
            <w:r>
              <w:rPr>
                <w:rFonts w:ascii="Arial" w:hAnsi="Arial" w:cs="Arial"/>
              </w:rPr>
              <w:t>cruserima</w:t>
            </w:r>
            <w:proofErr w:type="spellEnd"/>
            <w:r>
              <w:rPr>
                <w:rFonts w:ascii="Arial" w:hAnsi="Arial" w:cs="Arial"/>
              </w:rPr>
              <w:t xml:space="preserve"> se organiziraju u europskim zemljama i već postoje u Rumunjskoj.</w:t>
            </w:r>
          </w:p>
          <w:p w14:paraId="43F330EA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>Za oživljavanje Trga bana Jelačića važna je namjena velike vojarne. Karlovac treba prostor u koji se mogu dovesti turisti. Prizemlje velike vojarne s natkrivenim dvorištem i pristupom za posjetitelje sa stražnje strane, jedinstvena je prilika za tu funkciju. Pogotovo kad se uzme u obzir dolazak turista po lošem vremenu. Galerije Vanište, Magaša, Nikšića i drugih umjetnika, uslužni i poslovni sadržaji mogu se smjestiti u tu zgradu.</w:t>
            </w:r>
          </w:p>
          <w:p w14:paraId="63A86A6E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Na tri strane trga treba u prizemljima napraviti </w:t>
            </w:r>
            <w:proofErr w:type="spellStart"/>
            <w:r>
              <w:rPr>
                <w:rFonts w:ascii="Arial" w:hAnsi="Arial" w:cs="Arial"/>
              </w:rPr>
              <w:t>trijemove</w:t>
            </w:r>
            <w:proofErr w:type="spellEnd"/>
            <w:r>
              <w:rPr>
                <w:rFonts w:ascii="Arial" w:hAnsi="Arial" w:cs="Arial"/>
              </w:rPr>
              <w:t xml:space="preserve">. Na kasarnama se to nije radilo ali </w:t>
            </w:r>
            <w:proofErr w:type="spellStart"/>
            <w:r>
              <w:rPr>
                <w:rFonts w:ascii="Arial" w:hAnsi="Arial" w:cs="Arial"/>
              </w:rPr>
              <w:t>trijemove</w:t>
            </w:r>
            <w:proofErr w:type="spellEnd"/>
            <w:r>
              <w:rPr>
                <w:rFonts w:ascii="Arial" w:hAnsi="Arial" w:cs="Arial"/>
              </w:rPr>
              <w:t xml:space="preserve"> imaju trgovi i ulice u </w:t>
            </w:r>
            <w:proofErr w:type="spellStart"/>
            <w:r>
              <w:rPr>
                <w:rFonts w:ascii="Arial" w:hAnsi="Arial" w:cs="Arial"/>
              </w:rPr>
              <w:t>grdovima</w:t>
            </w:r>
            <w:proofErr w:type="spellEnd"/>
            <w:r>
              <w:rPr>
                <w:rFonts w:ascii="Arial" w:hAnsi="Arial" w:cs="Arial"/>
              </w:rPr>
              <w:t xml:space="preserve"> iz razdoblja u kojem je grđen Karlovac.</w:t>
            </w:r>
          </w:p>
          <w:p w14:paraId="4F07ED9A" w14:textId="77777777" w:rsidR="00893142" w:rsidRDefault="00893142" w:rsidP="00ED62C3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ind w:left="108" w:hanging="108"/>
              <w:rPr>
                <w:rFonts w:cs="Arial"/>
              </w:rPr>
            </w:pPr>
            <w:r>
              <w:rPr>
                <w:rFonts w:ascii="Arial" w:hAnsi="Arial" w:cs="Arial"/>
              </w:rPr>
              <w:t xml:space="preserve">Na drugoj strani trga, u zgradi </w:t>
            </w:r>
            <w:proofErr w:type="spellStart"/>
            <w:r>
              <w:rPr>
                <w:rFonts w:ascii="Arial" w:hAnsi="Arial" w:cs="Arial"/>
              </w:rPr>
              <w:t>Kamoda</w:t>
            </w:r>
            <w:proofErr w:type="spellEnd"/>
            <w:r>
              <w:rPr>
                <w:rFonts w:ascii="Arial" w:hAnsi="Arial" w:cs="Arial"/>
              </w:rPr>
              <w:t>, može se napraviti tržnica koja bi dobila smisao ako se na Gazi razvije kampus Veleučilišta.</w:t>
            </w:r>
          </w:p>
          <w:p w14:paraId="7E331F82" w14:textId="77777777" w:rsidR="00893142" w:rsidRDefault="00893142" w:rsidP="00ED62C3">
            <w:pPr>
              <w:rPr>
                <w:rFonts w:cs="Arial"/>
              </w:rPr>
            </w:pPr>
          </w:p>
          <w:p w14:paraId="0A4CB404" w14:textId="77777777" w:rsidR="00893142" w:rsidRDefault="00893142" w:rsidP="00ED62C3">
            <w:pPr>
              <w:rPr>
                <w:rFonts w:cs="Arial"/>
              </w:rPr>
            </w:pPr>
          </w:p>
        </w:tc>
      </w:tr>
      <w:tr w:rsidR="00893142" w14:paraId="54661C33" w14:textId="77777777" w:rsidTr="00ED62C3">
        <w:trPr>
          <w:trHeight w:val="344"/>
        </w:trPr>
        <w:tc>
          <w:tcPr>
            <w:tcW w:w="4712" w:type="dxa"/>
          </w:tcPr>
          <w:p w14:paraId="6E83C870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Ime i prezime osobe/a koja je sastavljala primjedbe i komentare ili osobe ovlaštene za zastupanje udruge, ustanove….</w:t>
            </w:r>
          </w:p>
          <w:p w14:paraId="50AD5790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2505184A" w14:textId="77777777" w:rsidR="00893142" w:rsidRDefault="00893142" w:rsidP="00ED62C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Prof. dr. sc. Boris Morsan, ovlašteni arhitekt   Prof. dr. sc. 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Josip Žunić</w:t>
            </w:r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dr.med</w:t>
            </w:r>
            <w:proofErr w:type="spellEnd"/>
            <w:r>
              <w:rPr>
                <w:rFonts w:ascii="Arial" w:hAnsi="Arial" w:cs="Arial"/>
              </w:rPr>
              <w:t>.</w:t>
            </w:r>
          </w:p>
          <w:p w14:paraId="4F8194B7" w14:textId="77777777" w:rsidR="00893142" w:rsidRDefault="00893142" w:rsidP="00ED62C3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Prof. dr. sc. 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 xml:space="preserve">Vladimir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</w:rPr>
              <w:t>Lay</w:t>
            </w:r>
            <w:proofErr w:type="spellEnd"/>
          </w:p>
          <w:p w14:paraId="39331569" w14:textId="77777777" w:rsidR="00893142" w:rsidRDefault="00893142" w:rsidP="00ED62C3">
            <w:pPr>
              <w:spacing w:line="360" w:lineRule="auto"/>
              <w:rPr>
                <w:rFonts w:ascii="Arial" w:eastAsia="Times New Roman" w:hAnsi="Arial" w:cs="Arial"/>
                <w:color w:val="222222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P</w:t>
            </w:r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 xml:space="preserve">rim. mr.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sc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</w:rPr>
              <w:t xml:space="preserve"> Borivoj </w:t>
            </w:r>
            <w:proofErr w:type="spellStart"/>
            <w:r>
              <w:rPr>
                <w:rFonts w:ascii="Arial" w:eastAsia="Times New Roman" w:hAnsi="Arial" w:cs="Arial"/>
                <w:sz w:val="24"/>
                <w:szCs w:val="24"/>
              </w:rPr>
              <w:t>Vitas</w:t>
            </w:r>
            <w:proofErr w:type="spellEnd"/>
            <w:r>
              <w:rPr>
                <w:rFonts w:ascii="Arial" w:eastAsia="Times New Roman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dr.med</w:t>
            </w:r>
            <w:proofErr w:type="spellEnd"/>
            <w:r>
              <w:rPr>
                <w:rFonts w:ascii="Arial" w:eastAsia="Times New Roman" w:hAnsi="Arial" w:cs="Arial"/>
                <w:color w:val="222222"/>
                <w:sz w:val="24"/>
                <w:szCs w:val="24"/>
              </w:rPr>
              <w:t>.</w:t>
            </w:r>
          </w:p>
          <w:p w14:paraId="77C92A51" w14:textId="77777777" w:rsidR="00893142" w:rsidRDefault="00893142" w:rsidP="00ED62C3">
            <w:pPr>
              <w:spacing w:line="360" w:lineRule="auto"/>
            </w:pPr>
            <w:r>
              <w:rPr>
                <w:rFonts w:ascii="Arial" w:hAnsi="Arial"/>
              </w:rPr>
              <w:t xml:space="preserve">Relja </w:t>
            </w:r>
            <w:proofErr w:type="spellStart"/>
            <w:r>
              <w:rPr>
                <w:rFonts w:ascii="Arial" w:hAnsi="Arial"/>
              </w:rPr>
              <w:t>Šurbat</w:t>
            </w:r>
            <w:proofErr w:type="spellEnd"/>
            <w:r>
              <w:rPr>
                <w:rFonts w:ascii="Arial" w:hAnsi="Arial"/>
              </w:rPr>
              <w:t xml:space="preserve">, ovlašteni arhitekt </w:t>
            </w:r>
            <w:r>
              <w:rPr>
                <w:rFonts w:ascii="Arial" w:hAnsi="Arial"/>
              </w:rPr>
              <w:tab/>
            </w:r>
            <w:r>
              <w:rPr>
                <w:rFonts w:ascii="Arial" w:hAnsi="Arial"/>
              </w:rPr>
              <w:tab/>
            </w:r>
          </w:p>
          <w:p w14:paraId="7B696912" w14:textId="77777777" w:rsidR="00893142" w:rsidRDefault="00893142" w:rsidP="00ED62C3">
            <w:pPr>
              <w:spacing w:line="360" w:lineRule="auto"/>
            </w:pPr>
            <w:r>
              <w:rPr>
                <w:rFonts w:ascii="Arial" w:eastAsia="Times New Roman" w:hAnsi="Arial" w:cs="Times New Roman"/>
                <w:sz w:val="24"/>
                <w:szCs w:val="24"/>
              </w:rPr>
              <w:t xml:space="preserve">Stanko </w:t>
            </w:r>
            <w:proofErr w:type="spellStart"/>
            <w:r>
              <w:rPr>
                <w:rFonts w:ascii="Arial" w:eastAsia="Times New Roman" w:hAnsi="Arial" w:cs="Times New Roman"/>
                <w:sz w:val="24"/>
                <w:szCs w:val="24"/>
              </w:rPr>
              <w:t>Čosić</w:t>
            </w:r>
            <w:proofErr w:type="spellEnd"/>
            <w:r>
              <w:rPr>
                <w:rFonts w:ascii="Arial" w:hAnsi="Arial"/>
              </w:rPr>
              <w:t xml:space="preserve">, ovlašteni arhitekt </w:t>
            </w:r>
          </w:p>
          <w:p w14:paraId="15F0DD4A" w14:textId="77777777" w:rsidR="00893142" w:rsidRDefault="00893142" w:rsidP="00ED62C3">
            <w:pPr>
              <w:shd w:val="clear" w:color="auto" w:fill="FFFFFF"/>
              <w:suppressAutoHyphens w:val="0"/>
              <w:spacing w:line="360" w:lineRule="auto"/>
              <w:ind w:right="-143"/>
              <w:jc w:val="both"/>
              <w:rPr>
                <w:rFonts w:ascii="Arial" w:hAnsi="Arial"/>
              </w:rPr>
            </w:pPr>
            <w:r>
              <w:rPr>
                <w:rFonts w:ascii="Arial" w:hAnsi="Arial"/>
              </w:rPr>
              <w:lastRenderedPageBreak/>
              <w:t>Mr. sc. Boris Borčić, dipl. ing. kemijske tehnologije. predsjednik Udruge ZIK</w:t>
            </w:r>
          </w:p>
        </w:tc>
      </w:tr>
      <w:tr w:rsidR="00893142" w14:paraId="611A4638" w14:textId="77777777" w:rsidTr="00ED62C3">
        <w:trPr>
          <w:trHeight w:val="344"/>
        </w:trPr>
        <w:tc>
          <w:tcPr>
            <w:tcW w:w="4712" w:type="dxa"/>
          </w:tcPr>
          <w:p w14:paraId="6C54B2D5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Datum dostavljanja</w:t>
            </w:r>
          </w:p>
          <w:p w14:paraId="085D7B36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054C7467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08. srpnja 2021.</w:t>
            </w:r>
          </w:p>
        </w:tc>
      </w:tr>
      <w:tr w:rsidR="00893142" w14:paraId="5023B43F" w14:textId="77777777" w:rsidTr="00ED62C3">
        <w:trPr>
          <w:trHeight w:val="344"/>
        </w:trPr>
        <w:tc>
          <w:tcPr>
            <w:tcW w:w="4712" w:type="dxa"/>
          </w:tcPr>
          <w:p w14:paraId="4804B207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Jeste li suglasni da se ovaj obrazac s imenom/nazivom sudionika savjetovanja, objavi na internetskoj stranici Grada Karlovca?</w:t>
            </w:r>
          </w:p>
        </w:tc>
        <w:tc>
          <w:tcPr>
            <w:tcW w:w="4711" w:type="dxa"/>
          </w:tcPr>
          <w:p w14:paraId="772E8EA8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da</w:t>
            </w:r>
          </w:p>
        </w:tc>
      </w:tr>
      <w:tr w:rsidR="00893142" w14:paraId="375C55A2" w14:textId="77777777" w:rsidTr="00ED62C3">
        <w:trPr>
          <w:trHeight w:val="344"/>
        </w:trPr>
        <w:tc>
          <w:tcPr>
            <w:tcW w:w="4712" w:type="dxa"/>
          </w:tcPr>
          <w:p w14:paraId="04C6C06A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Potpis</w:t>
            </w:r>
          </w:p>
          <w:p w14:paraId="57D048B8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  <w:p w14:paraId="6C82AD1B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1" w:type="dxa"/>
          </w:tcPr>
          <w:p w14:paraId="6C37E515" w14:textId="77777777" w:rsidR="00893142" w:rsidRDefault="00893142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</w:rPr>
              <w:t>Boris Morsan</w:t>
            </w:r>
          </w:p>
        </w:tc>
      </w:tr>
    </w:tbl>
    <w:p w14:paraId="6C4DFD31" w14:textId="77777777" w:rsidR="00893142" w:rsidRDefault="00893142" w:rsidP="00893142">
      <w:pPr>
        <w:tabs>
          <w:tab w:val="left" w:pos="915"/>
        </w:tabs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Popunjeni obrazac s eventualnim prilogom zaključno sa 14.07.2021. godine dostavite na adresu elektronske pošte: viktor.segrt@karlovac.hr</w:t>
      </w:r>
    </w:p>
    <w:p w14:paraId="06F73CBC" w14:textId="77777777" w:rsidR="00893142" w:rsidRDefault="00893142" w:rsidP="00893142">
      <w:pPr>
        <w:spacing w:line="240" w:lineRule="auto"/>
      </w:pPr>
      <w:r>
        <w:rPr>
          <w:rFonts w:cs="Times New Roman"/>
          <w:sz w:val="24"/>
          <w:szCs w:val="24"/>
        </w:rPr>
        <w:t xml:space="preserve">DODATAK : PREGLED MOGUĆNOSTI I POLAZIŠTA ZA PLANIRANJE: </w:t>
      </w:r>
    </w:p>
    <w:p w14:paraId="55E1BC8E" w14:textId="77777777" w:rsidR="00893142" w:rsidRDefault="00893142" w:rsidP="00893142">
      <w:pPr>
        <w:pStyle w:val="Odlomakpopisa"/>
        <w:numPr>
          <w:ilvl w:val="0"/>
          <w:numId w:val="3"/>
        </w:numPr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 xml:space="preserve">plan za </w:t>
      </w:r>
      <w:proofErr w:type="spellStart"/>
      <w:r>
        <w:rPr>
          <w:rFonts w:ascii="Arial" w:hAnsi="Arial" w:cs="Arial"/>
          <w:sz w:val="24"/>
          <w:szCs w:val="24"/>
        </w:rPr>
        <w:t>Lušćić</w:t>
      </w:r>
      <w:proofErr w:type="spellEnd"/>
      <w:r>
        <w:rPr>
          <w:rFonts w:ascii="Arial" w:hAnsi="Arial" w:cs="Arial"/>
          <w:sz w:val="24"/>
          <w:szCs w:val="24"/>
        </w:rPr>
        <w:t xml:space="preserve"> treba napraviti po projektu mladih karlovačkih arhitekata Luke Krmpotića i Ines </w:t>
      </w:r>
      <w:proofErr w:type="spellStart"/>
      <w:r>
        <w:rPr>
          <w:rFonts w:ascii="Arial" w:hAnsi="Arial" w:cs="Arial"/>
          <w:sz w:val="24"/>
          <w:szCs w:val="24"/>
        </w:rPr>
        <w:t>Mravunac</w:t>
      </w:r>
      <w:proofErr w:type="spellEnd"/>
      <w:r>
        <w:rPr>
          <w:rFonts w:ascii="Arial" w:hAnsi="Arial" w:cs="Arial"/>
          <w:sz w:val="24"/>
          <w:szCs w:val="24"/>
        </w:rPr>
        <w:t xml:space="preserve">. 2. u dvorište Oružane treba smjesti Glazbenu školu. 3. za razvoj turizma treba iskoristi veliku vojarnu. 4. u Zvijezdi, u zgradi </w:t>
      </w:r>
      <w:proofErr w:type="spellStart"/>
      <w:r>
        <w:rPr>
          <w:rFonts w:ascii="Arial" w:hAnsi="Arial" w:cs="Arial"/>
          <w:sz w:val="24"/>
          <w:szCs w:val="24"/>
        </w:rPr>
        <w:t>Kamoda</w:t>
      </w:r>
      <w:proofErr w:type="spellEnd"/>
      <w:r>
        <w:rPr>
          <w:rFonts w:ascii="Arial" w:hAnsi="Arial" w:cs="Arial"/>
          <w:sz w:val="24"/>
          <w:szCs w:val="24"/>
        </w:rPr>
        <w:t xml:space="preserve"> i ispred te zgrade, treba napraviti tržnicu. 5. obnova </w:t>
      </w:r>
      <w:proofErr w:type="spellStart"/>
      <w:r>
        <w:rPr>
          <w:rFonts w:ascii="Arial" w:hAnsi="Arial" w:cs="Arial"/>
          <w:sz w:val="24"/>
          <w:szCs w:val="24"/>
        </w:rPr>
        <w:t>Pulvermagazina</w:t>
      </w:r>
      <w:proofErr w:type="spellEnd"/>
      <w:r>
        <w:rPr>
          <w:rFonts w:ascii="Arial" w:hAnsi="Arial" w:cs="Arial"/>
          <w:sz w:val="24"/>
          <w:szCs w:val="24"/>
        </w:rPr>
        <w:t xml:space="preserve"> i prezentacija </w:t>
      </w:r>
      <w:proofErr w:type="spellStart"/>
      <w:r>
        <w:rPr>
          <w:rFonts w:ascii="Arial" w:hAnsi="Arial" w:cs="Arial"/>
          <w:sz w:val="24"/>
          <w:szCs w:val="24"/>
        </w:rPr>
        <w:t>Orlice</w:t>
      </w:r>
      <w:proofErr w:type="spellEnd"/>
      <w:r>
        <w:rPr>
          <w:rFonts w:ascii="Arial" w:hAnsi="Arial" w:cs="Arial"/>
          <w:sz w:val="24"/>
          <w:szCs w:val="24"/>
        </w:rPr>
        <w:t xml:space="preserve">. 6. urbanistički plan za kampus Veleučilišta na Gazi. 7. planiranje obale Kupe od </w:t>
      </w:r>
      <w:proofErr w:type="spellStart"/>
      <w:r>
        <w:rPr>
          <w:rFonts w:ascii="Arial" w:hAnsi="Arial" w:cs="Arial"/>
          <w:sz w:val="24"/>
          <w:szCs w:val="24"/>
        </w:rPr>
        <w:t>Borlina</w:t>
      </w:r>
      <w:proofErr w:type="spellEnd"/>
      <w:r>
        <w:rPr>
          <w:rFonts w:ascii="Arial" w:hAnsi="Arial" w:cs="Arial"/>
          <w:sz w:val="24"/>
          <w:szCs w:val="24"/>
        </w:rPr>
        <w:t xml:space="preserve"> do Vodostaja. 8. trg u Novom centru između crkve i knjižnice. 9. zaštita i planiranje kulturnog krajolika. 10 projekt zajedničke trase za brzu cestu i brzu prugu ( umjesto da dva prometna koridora kulturni krajolik podijele u tri zone ). 11. parkiralište za Zvijezdu, kolodvore i Novi centar iznad autobusnog kolodvora i dizanje  na  stupove ceste koja iz Zagreba, uz autobusni kolodvor, vodi prema jugu. 12. projektiranje zgrade kod pothodnika dok se ne dođe do kvalitetnog projekta  itd.</w:t>
      </w:r>
    </w:p>
    <w:p w14:paraId="500B7FA2" w14:textId="77777777" w:rsidR="00893142" w:rsidRDefault="00893142" w:rsidP="00893142">
      <w:pPr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 xml:space="preserve">STANJE U KOJEM JE KARLOVAC DANAS POKAZUJE KRONIČNI NEDOSTATAK PLANIRANJA I RAZVOJA BEZ OSMIŠLJENE KONCEPCIJE, SAGLEDAVANJA CJELINE I BEZ USKLAĐIVANJA CILJEVA. DA BUDUĆI PLANOVI NE OSTANU POPISI NEUSKLAĐENIH POTREBA I ŽELJA, POTREBNO JE ZA SVAKO OD POLAZIŠTA, IZRADITI ANALIZE MOGUĆNOSTI, ISPLATIVOSTI, DUGOROČNIH CILJEVA I USKLAĐENOSTI SA CJELINOM.  </w:t>
      </w:r>
    </w:p>
    <w:p w14:paraId="642C40D7" w14:textId="77777777" w:rsidR="00893142" w:rsidRDefault="00893142" w:rsidP="00893142">
      <w:pPr>
        <w:spacing w:line="240" w:lineRule="auto"/>
        <w:jc w:val="both"/>
      </w:pPr>
      <w:r>
        <w:rPr>
          <w:rFonts w:ascii="Arial" w:hAnsi="Arial" w:cs="Arial"/>
          <w:sz w:val="24"/>
          <w:szCs w:val="24"/>
        </w:rPr>
        <w:t xml:space="preserve">OSIM KONCEPCIJE PROSTORNOG RAZVOJA POTREBNI SU  POSEBNI PLANOVI I PROGRAMI ZA ZNANOST, NASTAVU, SPORT I DRUGA PODRUČJA. </w:t>
      </w:r>
    </w:p>
    <w:p w14:paraId="10C073E4" w14:textId="77777777" w:rsidR="00893142" w:rsidRDefault="00893142" w:rsidP="0089314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D7DDC6C" w14:textId="77777777" w:rsidR="00893142" w:rsidRDefault="00893142"/>
    <w:p w14:paraId="3D3FD6A2" w14:textId="4057FE63" w:rsidR="00893142" w:rsidRDefault="00893142" w:rsidP="00893142">
      <w:r w:rsidRPr="008957D0">
        <w:rPr>
          <w:b/>
          <w:bCs/>
        </w:rPr>
        <w:t>ODGOVOR:</w:t>
      </w:r>
      <w:r>
        <w:t xml:space="preserve"> Zahvaljujemo na pristiglom komentaru odnosno</w:t>
      </w:r>
      <w:r w:rsidR="00841DCC">
        <w:t xml:space="preserve"> projektnim</w:t>
      </w:r>
      <w:r>
        <w:t xml:space="preserve"> prijedlozima na Plan razvoja grad Karlovca 2021. – 2030. godine. Kako su primjedbi prijedlozi vezani uz prostorno planiranje i projekte isti ne utječu na predloženi strateški dokument </w:t>
      </w:r>
      <w:r w:rsidR="00841DCC">
        <w:t xml:space="preserve">na </w:t>
      </w:r>
      <w:r>
        <w:t>izmjen</w:t>
      </w:r>
      <w:r w:rsidR="00841DCC">
        <w:t>u</w:t>
      </w:r>
      <w:r>
        <w:t xml:space="preserve"> istog. Vaši kvalitetni prijedlozi vezani uz projekte i prostorno planiranje biti će svakako razmatrani kod budućeg razvoja grada vezano uz istu struku.</w:t>
      </w:r>
    </w:p>
    <w:p w14:paraId="44CD3610" w14:textId="0F9FCD05" w:rsidR="00893142" w:rsidRDefault="00893142" w:rsidP="00893142"/>
    <w:p w14:paraId="0088FE0E" w14:textId="18A75C6D" w:rsidR="00893142" w:rsidRDefault="00AF3583" w:rsidP="00893142">
      <w:r w:rsidRPr="00AF3583">
        <w:rPr>
          <w:noProof/>
        </w:rPr>
        <w:lastRenderedPageBreak/>
        <w:drawing>
          <wp:inline distT="0" distB="0" distL="0" distR="0" wp14:anchorId="015C8C2F" wp14:editId="3F14B66D">
            <wp:extent cx="6143625" cy="7948383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03" cy="794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1797E" w14:textId="52EEC3F1" w:rsidR="00AF3583" w:rsidRDefault="00AF3583" w:rsidP="00893142"/>
    <w:p w14:paraId="2CDFE758" w14:textId="24BAD8F0" w:rsidR="00AF3583" w:rsidRDefault="00AF3583" w:rsidP="00893142"/>
    <w:p w14:paraId="2F212AFB" w14:textId="267AB714" w:rsidR="00AF3583" w:rsidRDefault="00AF3583" w:rsidP="00893142"/>
    <w:p w14:paraId="4CCE3037" w14:textId="784878A6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0A8ADBFF" wp14:editId="085321E8">
            <wp:extent cx="6051775" cy="7829550"/>
            <wp:effectExtent l="0" t="0" r="635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576" cy="783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816D" w14:textId="4768BC26" w:rsidR="00AF3583" w:rsidRDefault="00AF3583" w:rsidP="00893142"/>
    <w:p w14:paraId="1806C5F7" w14:textId="56E54522" w:rsidR="00AF3583" w:rsidRDefault="00AF3583" w:rsidP="00893142"/>
    <w:p w14:paraId="349A103B" w14:textId="156D69F9" w:rsidR="00AF3583" w:rsidRDefault="00AF3583" w:rsidP="00893142"/>
    <w:p w14:paraId="21873453" w14:textId="37EF83D0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4E04C2E8" wp14:editId="2FB117EC">
            <wp:extent cx="5760720" cy="7452995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09C8C" w14:textId="5205FE65" w:rsidR="00AF3583" w:rsidRDefault="00AF3583" w:rsidP="00893142"/>
    <w:p w14:paraId="4AFD5437" w14:textId="73948E8E" w:rsidR="00AF3583" w:rsidRDefault="00AF3583" w:rsidP="00893142"/>
    <w:p w14:paraId="252DCFDB" w14:textId="698BB82F" w:rsidR="00AF3583" w:rsidRDefault="00AF3583" w:rsidP="00893142"/>
    <w:p w14:paraId="3025C2AF" w14:textId="33AA84B9" w:rsidR="00AF3583" w:rsidRDefault="00AF3583" w:rsidP="00893142"/>
    <w:p w14:paraId="2FB27C2F" w14:textId="6D52DBC8" w:rsidR="00AF3583" w:rsidRDefault="00AF3583" w:rsidP="00893142"/>
    <w:p w14:paraId="1EC67727" w14:textId="6A0219BB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64772205" wp14:editId="1F3C5E80">
            <wp:extent cx="5760720" cy="7452995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214D7" w14:textId="484093EE" w:rsidR="00AF3583" w:rsidRDefault="00AF3583" w:rsidP="00893142"/>
    <w:p w14:paraId="7077DE8F" w14:textId="41A210A1" w:rsidR="00AF3583" w:rsidRDefault="00AF3583" w:rsidP="00893142"/>
    <w:p w14:paraId="0164D3EC" w14:textId="1422B9A3" w:rsidR="00AF3583" w:rsidRDefault="00AF3583" w:rsidP="00893142"/>
    <w:p w14:paraId="13385ED6" w14:textId="749AF4B2" w:rsidR="00AF3583" w:rsidRDefault="00AF3583" w:rsidP="00893142"/>
    <w:p w14:paraId="77AA34A7" w14:textId="57B2E71F" w:rsidR="00AF3583" w:rsidRDefault="00AF3583" w:rsidP="00893142"/>
    <w:p w14:paraId="0559853B" w14:textId="2FA45A66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17B4EF81" wp14:editId="7B48B713">
            <wp:extent cx="5760720" cy="7452995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CD6B1" w14:textId="73CA7182" w:rsidR="00AF3583" w:rsidRDefault="00AF3583" w:rsidP="00893142"/>
    <w:p w14:paraId="38717ED7" w14:textId="751BC642" w:rsidR="00AF3583" w:rsidRDefault="00AF3583" w:rsidP="00893142"/>
    <w:p w14:paraId="4591CF1B" w14:textId="05C325D7" w:rsidR="00AF3583" w:rsidRDefault="00AF3583" w:rsidP="00893142"/>
    <w:p w14:paraId="2A8F5338" w14:textId="577841F7" w:rsidR="00AF3583" w:rsidRDefault="00AF3583" w:rsidP="00893142"/>
    <w:p w14:paraId="3B878A88" w14:textId="59DA492A" w:rsidR="00AF3583" w:rsidRDefault="00AF3583" w:rsidP="00893142"/>
    <w:p w14:paraId="2635AE38" w14:textId="66480878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7DC28166" wp14:editId="0B5C12C0">
            <wp:extent cx="5760720" cy="745299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9D0B0" w14:textId="160E4D6E" w:rsidR="00AF3583" w:rsidRDefault="00AF3583" w:rsidP="00893142"/>
    <w:p w14:paraId="3DBD3B18" w14:textId="1F90E229" w:rsidR="00AF3583" w:rsidRDefault="00AF3583" w:rsidP="00893142"/>
    <w:p w14:paraId="1440FB97" w14:textId="1C008847" w:rsidR="00AF3583" w:rsidRDefault="00AF3583" w:rsidP="00893142"/>
    <w:p w14:paraId="5B78DD04" w14:textId="46C3B865" w:rsidR="00AF3583" w:rsidRDefault="00AF3583" w:rsidP="00893142"/>
    <w:p w14:paraId="5D85E1A4" w14:textId="742E4071" w:rsidR="00AF3583" w:rsidRDefault="00AF3583" w:rsidP="00893142"/>
    <w:p w14:paraId="2D6B3686" w14:textId="1695D940" w:rsidR="00AF3583" w:rsidRDefault="00AF3583" w:rsidP="00893142">
      <w:r w:rsidRPr="00AF3583">
        <w:rPr>
          <w:noProof/>
        </w:rPr>
        <w:lastRenderedPageBreak/>
        <w:drawing>
          <wp:inline distT="0" distB="0" distL="0" distR="0" wp14:anchorId="786AA4A1" wp14:editId="2E1062A7">
            <wp:extent cx="5760720" cy="7452995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AA09D" w14:textId="1E2459CE" w:rsidR="00AF3583" w:rsidRDefault="00AF3583" w:rsidP="00AF3583">
      <w:r w:rsidRPr="008957D0">
        <w:rPr>
          <w:b/>
          <w:bCs/>
        </w:rPr>
        <w:t>ODGOVOR:</w:t>
      </w:r>
      <w:r>
        <w:t xml:space="preserve"> Zahvaljujemo na pristigl</w:t>
      </w:r>
      <w:r w:rsidR="00841DCC">
        <w:t>i</w:t>
      </w:r>
      <w:r>
        <w:t>m komentar</w:t>
      </w:r>
      <w:r w:rsidR="00841DCC">
        <w:t>ima,</w:t>
      </w:r>
      <w:r>
        <w:t xml:space="preserve"> odnosno pitanjima</w:t>
      </w:r>
      <w:r w:rsidR="00EB1CF0">
        <w:t xml:space="preserve"> i osobnim </w:t>
      </w:r>
      <w:r w:rsidR="00841DCC">
        <w:t>analizama</w:t>
      </w:r>
      <w:r>
        <w:t xml:space="preserve"> vezanim uz Plan razvoja grad Karlovca 2021. – 2030. godine. S obzirom na navedeno, tj. postavljanje pitanja bez prijedloga izmjena predloženog strateškog dokumenta ista ne utječu na izmjenu predloženog strateškog dokumenta.</w:t>
      </w:r>
    </w:p>
    <w:p w14:paraId="41B18093" w14:textId="519E5494" w:rsidR="00EB1CF0" w:rsidRDefault="00EB1CF0" w:rsidP="00AF3583"/>
    <w:p w14:paraId="421F8F0D" w14:textId="4FBFC508" w:rsidR="00EB1CF0" w:rsidRDefault="00EB1CF0" w:rsidP="00AF3583"/>
    <w:p w14:paraId="2B51CDBC" w14:textId="77777777" w:rsidR="00EB1CF0" w:rsidRPr="00AE1EED" w:rsidRDefault="00EB1CF0" w:rsidP="00EB1CF0"/>
    <w:tbl>
      <w:tblPr>
        <w:tblStyle w:val="Reetkatablice"/>
        <w:tblW w:w="9424" w:type="dxa"/>
        <w:tblLook w:val="04A0" w:firstRow="1" w:lastRow="0" w:firstColumn="1" w:lastColumn="0" w:noHBand="0" w:noVBand="1"/>
      </w:tblPr>
      <w:tblGrid>
        <w:gridCol w:w="4712"/>
        <w:gridCol w:w="4712"/>
      </w:tblGrid>
      <w:tr w:rsidR="00EB1CF0" w:rsidRPr="00AE1EED" w14:paraId="1FBFB1A1" w14:textId="77777777" w:rsidTr="00ED62C3">
        <w:trPr>
          <w:trHeight w:val="1412"/>
        </w:trPr>
        <w:tc>
          <w:tcPr>
            <w:tcW w:w="9423" w:type="dxa"/>
            <w:gridSpan w:val="2"/>
          </w:tcPr>
          <w:p w14:paraId="7C4E6B0D" w14:textId="77777777" w:rsidR="00EB1CF0" w:rsidRPr="00AE1EED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14:paraId="676DD60B" w14:textId="77777777" w:rsidR="00EB1CF0" w:rsidRPr="00AE1EED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OBRAZAC</w:t>
            </w:r>
          </w:p>
          <w:p w14:paraId="7BB95BCE" w14:textId="77777777" w:rsidR="00EB1CF0" w:rsidRPr="00AE1EED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 xml:space="preserve">sudjelovanja u savjetovanju o </w:t>
            </w:r>
          </w:p>
          <w:p w14:paraId="1103D8B0" w14:textId="77777777" w:rsidR="00EB1CF0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 xml:space="preserve">nacrtu općeg akta </w:t>
            </w:r>
          </w:p>
          <w:p w14:paraId="5B9C8C50" w14:textId="77777777" w:rsidR="00EB1CF0" w:rsidRPr="00AE1EED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EB1CF0" w:rsidRPr="00AE1EED" w14:paraId="4903DEAA" w14:textId="77777777" w:rsidTr="00ED62C3">
        <w:trPr>
          <w:trHeight w:val="1050"/>
        </w:trPr>
        <w:tc>
          <w:tcPr>
            <w:tcW w:w="9423" w:type="dxa"/>
            <w:gridSpan w:val="2"/>
            <w:vAlign w:val="bottom"/>
          </w:tcPr>
          <w:p w14:paraId="180E3BCB" w14:textId="77777777" w:rsidR="00EB1CF0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Plan razvoja grada Karlovca 2021. – 2030. godine</w:t>
            </w:r>
          </w:p>
          <w:p w14:paraId="7518871A" w14:textId="77777777" w:rsidR="00EB1CF0" w:rsidRPr="006434FF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EB1CF0" w:rsidRPr="00AE1EED" w14:paraId="7A70A751" w14:textId="77777777" w:rsidTr="00ED62C3">
        <w:trPr>
          <w:trHeight w:val="706"/>
        </w:trPr>
        <w:tc>
          <w:tcPr>
            <w:tcW w:w="9423" w:type="dxa"/>
            <w:gridSpan w:val="2"/>
            <w:tcBorders>
              <w:bottom w:val="single" w:sz="4" w:space="0" w:color="000000" w:themeColor="text1"/>
            </w:tcBorders>
          </w:tcPr>
          <w:p w14:paraId="34820117" w14:textId="77777777" w:rsidR="00EB1CF0" w:rsidRPr="006434FF" w:rsidRDefault="00EB1CF0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eastAsia="Myriad Pro" w:cs="Myriad Pro"/>
                <w:color w:val="231F20"/>
                <w:spacing w:val="-3"/>
              </w:rPr>
              <w:t>Upravni odjel za razvoj grada i EU fondove</w:t>
            </w:r>
          </w:p>
        </w:tc>
      </w:tr>
      <w:tr w:rsidR="00EB1CF0" w:rsidRPr="00AE1EED" w14:paraId="6AE041A2" w14:textId="77777777" w:rsidTr="00ED62C3">
        <w:trPr>
          <w:trHeight w:val="344"/>
        </w:trPr>
        <w:tc>
          <w:tcPr>
            <w:tcW w:w="4712" w:type="dxa"/>
          </w:tcPr>
          <w:p w14:paraId="4ECFD812" w14:textId="77777777" w:rsidR="00EB1CF0" w:rsidRDefault="00EB1CF0" w:rsidP="00ED62C3">
            <w:pPr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Početak savjetovanja:</w:t>
            </w:r>
            <w:r>
              <w:rPr>
                <w:rFonts w:cs="Times New Roman"/>
                <w:b/>
                <w:sz w:val="24"/>
                <w:szCs w:val="24"/>
              </w:rPr>
              <w:t xml:space="preserve"> </w:t>
            </w:r>
          </w:p>
          <w:p w14:paraId="16A0F7F1" w14:textId="77777777" w:rsidR="00EB1CF0" w:rsidRPr="00AE1EED" w:rsidRDefault="00EB1CF0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14.06.2021.</w:t>
            </w:r>
          </w:p>
          <w:p w14:paraId="3854A461" w14:textId="77777777" w:rsidR="00EB1CF0" w:rsidRPr="00AE1EED" w:rsidRDefault="00EB1CF0" w:rsidP="00ED62C3">
            <w:pPr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4712" w:type="dxa"/>
          </w:tcPr>
          <w:p w14:paraId="2232F030" w14:textId="77777777" w:rsidR="00EB1CF0" w:rsidRPr="00AE1EED" w:rsidRDefault="00EB1CF0" w:rsidP="00ED62C3">
            <w:pPr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Završetak savjetovanja:</w:t>
            </w:r>
          </w:p>
          <w:p w14:paraId="173517D7" w14:textId="77777777" w:rsidR="00EB1CF0" w:rsidRPr="00AE1EED" w:rsidRDefault="00EB1CF0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14.07.2021.</w:t>
            </w:r>
          </w:p>
        </w:tc>
      </w:tr>
      <w:tr w:rsidR="00EB1CF0" w:rsidRPr="00AE1EED" w14:paraId="7D7C5B23" w14:textId="77777777" w:rsidTr="00ED62C3">
        <w:trPr>
          <w:trHeight w:val="1223"/>
        </w:trPr>
        <w:tc>
          <w:tcPr>
            <w:tcW w:w="4712" w:type="dxa"/>
          </w:tcPr>
          <w:p w14:paraId="3842DC56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Ime/naziv sudionika savjetovanja (pojedinac, udruga, ustanova i slično) koji daje svoje mišljenje, primjedbe i prijedloge na predloženi nacrt općeg akta</w:t>
            </w:r>
          </w:p>
          <w:p w14:paraId="780BAC13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72D55720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Jasmina Simić Peccolo, Simić Savjetovanje, obrt za poslovno savjetovanje</w:t>
            </w:r>
          </w:p>
        </w:tc>
      </w:tr>
      <w:tr w:rsidR="00EB1CF0" w:rsidRPr="00AE1EED" w14:paraId="167547E0" w14:textId="77777777" w:rsidTr="00ED62C3">
        <w:trPr>
          <w:trHeight w:val="875"/>
        </w:trPr>
        <w:tc>
          <w:tcPr>
            <w:tcW w:w="4712" w:type="dxa"/>
          </w:tcPr>
          <w:p w14:paraId="26C138F0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 xml:space="preserve">Tematsko područje i brojnost korisnika koji predstavljate, odnosno interes koji zastupate </w:t>
            </w:r>
          </w:p>
        </w:tc>
        <w:tc>
          <w:tcPr>
            <w:tcW w:w="4712" w:type="dxa"/>
          </w:tcPr>
          <w:p w14:paraId="5DB22654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Malo I srednje poduzetništvo</w:t>
            </w:r>
          </w:p>
        </w:tc>
      </w:tr>
      <w:tr w:rsidR="00EB1CF0" w:rsidRPr="00AE1EED" w14:paraId="2ABFBBD3" w14:textId="77777777" w:rsidTr="00ED62C3">
        <w:trPr>
          <w:trHeight w:val="2957"/>
        </w:trPr>
        <w:tc>
          <w:tcPr>
            <w:tcW w:w="4712" w:type="dxa"/>
          </w:tcPr>
          <w:p w14:paraId="2C530A4F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Načelni komentari na predloženi nacrt općeg akta</w:t>
            </w:r>
          </w:p>
          <w:p w14:paraId="08BF3971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2B0B5521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1) Poduzetništvo nije zastupljeno u specifičnom cilju I pokazateljima</w:t>
            </w:r>
          </w:p>
          <w:p w14:paraId="6CCDABDA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2946B45F" w14:textId="77777777" w:rsidR="00EB1CF0" w:rsidRPr="000220C6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0220C6">
              <w:rPr>
                <w:rFonts w:cs="Times New Roman"/>
                <w:sz w:val="24"/>
                <w:szCs w:val="24"/>
              </w:rPr>
              <w:t xml:space="preserve">Nacionalna razvojna strategija Hrvatske 2030 ima 4 razvojna smjera, unutar 1. je strateški cilj Konkurentno i inovativno gospodarstvo, 1.2. Razvoj poduzetništva i obrta. </w:t>
            </w:r>
          </w:p>
          <w:p w14:paraId="188262D3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5D1608F9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U Strategiji razvoja Karlovca ne postoji specifični cilj koji se tiče razvoja poduzetništva I obrta, u smislu da se ostvarenje razvoja poduzetništva prati konkretnim pokazateljima.</w:t>
            </w:r>
          </w:p>
          <w:p w14:paraId="31632DDF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44E38FB0" w14:textId="77777777" w:rsidR="00EB1CF0" w:rsidRPr="00151F19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Trenutni pokazatelji za </w:t>
            </w:r>
            <w:r w:rsidRPr="00151F19">
              <w:rPr>
                <w:rFonts w:cs="Times New Roman"/>
                <w:sz w:val="24"/>
                <w:szCs w:val="24"/>
              </w:rPr>
              <w:t>5.1.1.</w:t>
            </w:r>
            <w:r w:rsidRPr="00151F19">
              <w:rPr>
                <w:rFonts w:cs="Times New Roman"/>
                <w:sz w:val="24"/>
                <w:szCs w:val="24"/>
              </w:rPr>
              <w:tab/>
              <w:t>Posebni cilj 1.1. Razvoj pametnog grada i unapređenje poduzetničkog, inovacijskog i investicijskog okruženja</w:t>
            </w:r>
            <w:r>
              <w:rPr>
                <w:rFonts w:cs="Times New Roman"/>
                <w:sz w:val="24"/>
                <w:szCs w:val="24"/>
              </w:rPr>
              <w:t xml:space="preserve"> a) </w:t>
            </w:r>
            <w:r w:rsidRPr="00151F19">
              <w:rPr>
                <w:rFonts w:cs="Times New Roman"/>
                <w:sz w:val="24"/>
                <w:szCs w:val="24"/>
              </w:rPr>
              <w:t>Postotak malih i srednjih poduzeća od ukupnog broja poduzeća</w:t>
            </w:r>
          </w:p>
          <w:p w14:paraId="690C3E4F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b) </w:t>
            </w:r>
            <w:r w:rsidRPr="00151F19">
              <w:rPr>
                <w:rFonts w:cs="Times New Roman"/>
                <w:sz w:val="24"/>
                <w:szCs w:val="24"/>
              </w:rPr>
              <w:t>Stopa nezaposlenosti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15BF41B5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nisu dovoljno relevantni za razvoj poduzetništva.</w:t>
            </w:r>
          </w:p>
          <w:p w14:paraId="65486A88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262BE2F0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2) Pokazatelji nisu brojčano definirani – ne postoje početne I ciljane vrijednosti.</w:t>
            </w:r>
          </w:p>
          <w:p w14:paraId="7CADCA81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323EB558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Tablica pokazatelja je prazna u smislu ne postoje brojke za pokazatelje.</w:t>
            </w:r>
          </w:p>
        </w:tc>
      </w:tr>
      <w:tr w:rsidR="00EB1CF0" w:rsidRPr="00AE1EED" w14:paraId="317BEBBC" w14:textId="77777777" w:rsidTr="00ED62C3">
        <w:trPr>
          <w:trHeight w:val="2967"/>
        </w:trPr>
        <w:tc>
          <w:tcPr>
            <w:tcW w:w="4712" w:type="dxa"/>
          </w:tcPr>
          <w:p w14:paraId="189552BD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lastRenderedPageBreak/>
              <w:t>Primjedbe na pojedine članke s obrazloženjem</w:t>
            </w:r>
          </w:p>
          <w:p w14:paraId="3393E245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(Ako je primjedaba više, prilažu se obrascu)</w:t>
            </w:r>
          </w:p>
          <w:p w14:paraId="4B5C4117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2D39E8E5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Primjedba na posebni cilj 1.1. – izdvojiti specifični cilj Konkurentno I inovativno gospodarstvo, </w:t>
            </w:r>
            <w:r w:rsidRPr="00151F19">
              <w:rPr>
                <w:rFonts w:cs="Times New Roman"/>
                <w:sz w:val="24"/>
                <w:szCs w:val="24"/>
              </w:rPr>
              <w:t>Razvoj poduzetništva i obrta</w:t>
            </w:r>
            <w:r>
              <w:rPr>
                <w:rFonts w:cs="Times New Roman"/>
                <w:sz w:val="24"/>
                <w:szCs w:val="24"/>
              </w:rPr>
              <w:t xml:space="preserve">, kako bi se uskladilo s Nacionalnom razvojnom strategijom RH 2030. </w:t>
            </w:r>
          </w:p>
          <w:p w14:paraId="21A8755B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56AAE791" w14:textId="77777777" w:rsidR="00EB1CF0" w:rsidRPr="00151F19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Trenutni pokazatelji za </w:t>
            </w:r>
            <w:r w:rsidRPr="00151F19">
              <w:rPr>
                <w:rFonts w:cs="Times New Roman"/>
                <w:sz w:val="24"/>
                <w:szCs w:val="24"/>
              </w:rPr>
              <w:t>5.1.1.</w:t>
            </w:r>
            <w:r w:rsidRPr="00151F19">
              <w:rPr>
                <w:rFonts w:cs="Times New Roman"/>
                <w:sz w:val="24"/>
                <w:szCs w:val="24"/>
              </w:rPr>
              <w:tab/>
              <w:t>Posebni cilj 1.1. Razvoj pametnog grada i unapređenje poduzetničkog, inovacijskog i investicijskog okruženja</w:t>
            </w:r>
            <w:r>
              <w:rPr>
                <w:rFonts w:cs="Times New Roman"/>
                <w:sz w:val="24"/>
                <w:szCs w:val="24"/>
              </w:rPr>
              <w:t xml:space="preserve"> a) </w:t>
            </w:r>
            <w:r w:rsidRPr="00151F19">
              <w:rPr>
                <w:rFonts w:cs="Times New Roman"/>
                <w:sz w:val="24"/>
                <w:szCs w:val="24"/>
              </w:rPr>
              <w:t>Postotak malih i srednjih poduzeća od ukupnog broja poduzeća</w:t>
            </w:r>
          </w:p>
          <w:p w14:paraId="758298C3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b) </w:t>
            </w:r>
            <w:r w:rsidRPr="00151F19">
              <w:rPr>
                <w:rFonts w:cs="Times New Roman"/>
                <w:sz w:val="24"/>
                <w:szCs w:val="24"/>
              </w:rPr>
              <w:t>Stopa nezaposlenosti</w:t>
            </w:r>
            <w:r>
              <w:rPr>
                <w:rFonts w:cs="Times New Roman"/>
                <w:sz w:val="24"/>
                <w:szCs w:val="24"/>
              </w:rPr>
              <w:t xml:space="preserve">, nisu dovoljno relevantni za razvoj poduzetništva (mikro, mali, srednji I veliki) </w:t>
            </w:r>
          </w:p>
          <w:p w14:paraId="2E2B710B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539C84BE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Predlažu se sljedeći pokazatelji npr.: </w:t>
            </w:r>
          </w:p>
          <w:p w14:paraId="369D4D62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4BAE72B5" w14:textId="77777777" w:rsidR="00EB1CF0" w:rsidRPr="000220C6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 xml:space="preserve">povećati udio investicija u proizvodnji sa sadašnjih X% na X% ukupnih investicija </w:t>
            </w:r>
          </w:p>
          <w:p w14:paraId="7E7355E1" w14:textId="77777777" w:rsidR="00EB1CF0" w:rsidRPr="000220C6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rPr>
                <w:rFonts w:cs="Times New Roman"/>
                <w:sz w:val="24"/>
                <w:szCs w:val="24"/>
              </w:rPr>
            </w:pPr>
            <w:r>
              <w:t xml:space="preserve">povećati udio investicija u istraživanju I razvoju sa sadašnjih X% na X% ukupnih investicija </w:t>
            </w:r>
          </w:p>
          <w:p w14:paraId="29B2878F" w14:textId="77777777" w:rsidR="00EB1CF0" w:rsidRPr="000220C6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 xml:space="preserve">povećati br. zaposlenih u industriji za X% </w:t>
            </w:r>
          </w:p>
          <w:p w14:paraId="4107454D" w14:textId="77777777" w:rsidR="00EB1CF0" w:rsidRPr="000220C6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rPr>
                <w:rFonts w:cs="Times New Roman"/>
                <w:sz w:val="24"/>
                <w:szCs w:val="24"/>
              </w:rPr>
            </w:pPr>
            <w:r>
              <w:t xml:space="preserve">povećati br. zaposlenih u istraživanju I razvoju za X% </w:t>
            </w:r>
          </w:p>
          <w:p w14:paraId="4EFA7855" w14:textId="77777777" w:rsidR="00EB1CF0" w:rsidRPr="00893CE3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 xml:space="preserve">povećati udio izvoza u uvozu na X%; </w:t>
            </w:r>
          </w:p>
          <w:p w14:paraId="79E73B27" w14:textId="77777777" w:rsidR="00EB1CF0" w:rsidRPr="00893CE3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 xml:space="preserve">povećati broj zaposlenih u istraživanju I razvoju za X%  </w:t>
            </w:r>
          </w:p>
          <w:p w14:paraId="36D5450C" w14:textId="77777777" w:rsidR="00EB1CF0" w:rsidRPr="000220C6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>povećati broj mikro, malih I srednjih poduzeća za X%</w:t>
            </w:r>
          </w:p>
          <w:p w14:paraId="2EC6BD32" w14:textId="77777777" w:rsidR="00EB1CF0" w:rsidRPr="00922025" w:rsidRDefault="00EB1CF0" w:rsidP="00EB1CF0">
            <w:pPr>
              <w:pStyle w:val="Odlomakpopisa"/>
              <w:numPr>
                <w:ilvl w:val="0"/>
                <w:numId w:val="4"/>
              </w:numPr>
              <w:suppressAutoHyphens w:val="0"/>
              <w:spacing w:after="0" w:line="240" w:lineRule="auto"/>
              <w:rPr>
                <w:rFonts w:cs="Times New Roman"/>
                <w:sz w:val="24"/>
                <w:szCs w:val="24"/>
              </w:rPr>
            </w:pPr>
            <w:r>
              <w:t xml:space="preserve">povećati prihode mikro, malih I srednjih poduzetnika za X% </w:t>
            </w:r>
          </w:p>
          <w:p w14:paraId="1954E6DB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6929222B" w14:textId="77777777" w:rsidR="00EB1CF0" w:rsidRPr="00922025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Za </w:t>
            </w:r>
            <w:r w:rsidRPr="00893CE3">
              <w:rPr>
                <w:rFonts w:cs="Times New Roman"/>
                <w:sz w:val="24"/>
                <w:szCs w:val="24"/>
              </w:rPr>
              <w:t>1.2. Razvoj kontinentalnog turizma</w:t>
            </w:r>
            <w:r>
              <w:rPr>
                <w:rFonts w:cs="Times New Roman"/>
                <w:sz w:val="24"/>
                <w:szCs w:val="24"/>
              </w:rPr>
              <w:t xml:space="preserve"> treba dodati pokazatelj prosječna potrošnja turista - </w:t>
            </w:r>
            <w:r>
              <w:t>povećati prosječnu potrošnju turista sa sadašnjih X EUR na X EUR</w:t>
            </w:r>
          </w:p>
          <w:p w14:paraId="6A10B7D1" w14:textId="77777777" w:rsidR="00EB1CF0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1E68B1DB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EB1CF0" w:rsidRPr="00AE1EED" w14:paraId="570CF69C" w14:textId="77777777" w:rsidTr="00ED62C3">
        <w:trPr>
          <w:trHeight w:val="344"/>
        </w:trPr>
        <w:tc>
          <w:tcPr>
            <w:tcW w:w="4712" w:type="dxa"/>
          </w:tcPr>
          <w:p w14:paraId="7A0F6894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lastRenderedPageBreak/>
              <w:t>Ime i prezime osobe/a koja je sastavljala primjedbe i komentare ili osobe ovlaštene za zastupanje udruge, ustanove….</w:t>
            </w:r>
          </w:p>
          <w:p w14:paraId="3C2BFB70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7E59D352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Jasmina Simić Peccolo</w:t>
            </w:r>
          </w:p>
        </w:tc>
      </w:tr>
      <w:tr w:rsidR="00EB1CF0" w:rsidRPr="00AE1EED" w14:paraId="4D52F925" w14:textId="77777777" w:rsidTr="00ED62C3">
        <w:trPr>
          <w:trHeight w:val="344"/>
        </w:trPr>
        <w:tc>
          <w:tcPr>
            <w:tcW w:w="4712" w:type="dxa"/>
          </w:tcPr>
          <w:p w14:paraId="275DA866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Datum dostavljanja</w:t>
            </w:r>
          </w:p>
          <w:p w14:paraId="4F120FD8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02F6B38E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13.07.2021</w:t>
            </w:r>
          </w:p>
        </w:tc>
      </w:tr>
      <w:tr w:rsidR="00EB1CF0" w:rsidRPr="00AE1EED" w14:paraId="2091F616" w14:textId="77777777" w:rsidTr="00ED62C3">
        <w:trPr>
          <w:trHeight w:val="344"/>
        </w:trPr>
        <w:tc>
          <w:tcPr>
            <w:tcW w:w="4712" w:type="dxa"/>
          </w:tcPr>
          <w:p w14:paraId="032CE0E1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Jeste li suglasni da se ovaj obrazac s imenom/nazivom sudionika savjetovanja, ob</w:t>
            </w:r>
            <w:r>
              <w:rPr>
                <w:rFonts w:cs="Times New Roman"/>
                <w:sz w:val="24"/>
                <w:szCs w:val="24"/>
              </w:rPr>
              <w:t>j</w:t>
            </w:r>
            <w:r w:rsidRPr="00AE1EED">
              <w:rPr>
                <w:rFonts w:cs="Times New Roman"/>
                <w:sz w:val="24"/>
                <w:szCs w:val="24"/>
              </w:rPr>
              <w:t xml:space="preserve">avi na internetskoj stranici </w:t>
            </w:r>
            <w:r>
              <w:rPr>
                <w:rFonts w:cs="Times New Roman"/>
                <w:sz w:val="24"/>
                <w:szCs w:val="24"/>
              </w:rPr>
              <w:t>Grada Karlovca</w:t>
            </w:r>
            <w:r w:rsidRPr="00AE1EED">
              <w:rPr>
                <w:rFonts w:cs="Times New Roman"/>
                <w:sz w:val="24"/>
                <w:szCs w:val="24"/>
              </w:rPr>
              <w:t>?</w:t>
            </w:r>
          </w:p>
        </w:tc>
        <w:tc>
          <w:tcPr>
            <w:tcW w:w="4712" w:type="dxa"/>
          </w:tcPr>
          <w:p w14:paraId="6BBBD973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Da</w:t>
            </w:r>
          </w:p>
        </w:tc>
      </w:tr>
      <w:tr w:rsidR="00EB1CF0" w:rsidRPr="00AE1EED" w14:paraId="00C34B9E" w14:textId="77777777" w:rsidTr="00ED62C3">
        <w:trPr>
          <w:trHeight w:val="344"/>
        </w:trPr>
        <w:tc>
          <w:tcPr>
            <w:tcW w:w="4712" w:type="dxa"/>
          </w:tcPr>
          <w:p w14:paraId="1A9A645D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Potpis</w:t>
            </w:r>
          </w:p>
          <w:p w14:paraId="30090A5E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  <w:p w14:paraId="65DF9608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4D8BA199" w14:textId="77777777" w:rsidR="00EB1CF0" w:rsidRPr="00AE1EED" w:rsidRDefault="00EB1CF0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Nemam trenutno mogućnost </w:t>
            </w:r>
            <w:proofErr w:type="spellStart"/>
            <w:r>
              <w:rPr>
                <w:rFonts w:cs="Times New Roman"/>
                <w:sz w:val="24"/>
                <w:szCs w:val="24"/>
              </w:rPr>
              <w:t>printanja</w:t>
            </w:r>
            <w:proofErr w:type="spellEnd"/>
            <w:r>
              <w:rPr>
                <w:rFonts w:cs="Times New Roman"/>
                <w:sz w:val="24"/>
                <w:szCs w:val="24"/>
              </w:rPr>
              <w:t>, ali pretpostavljam da je u redu I bez ručnog potpisa.</w:t>
            </w:r>
          </w:p>
        </w:tc>
      </w:tr>
    </w:tbl>
    <w:p w14:paraId="5F38A87D" w14:textId="77777777" w:rsidR="00EB1CF0" w:rsidRPr="00AE1EED" w:rsidRDefault="00EB1CF0" w:rsidP="00EB1CF0">
      <w:pPr>
        <w:rPr>
          <w:rFonts w:cs="Times New Roman"/>
          <w:sz w:val="24"/>
          <w:szCs w:val="24"/>
        </w:rPr>
      </w:pPr>
    </w:p>
    <w:p w14:paraId="1BA4B72E" w14:textId="77777777" w:rsidR="00EB1CF0" w:rsidRDefault="00EB1CF0" w:rsidP="00EB1CF0">
      <w:pPr>
        <w:tabs>
          <w:tab w:val="left" w:pos="915"/>
        </w:tabs>
        <w:rPr>
          <w:rFonts w:cs="Times New Roman"/>
          <w:sz w:val="24"/>
          <w:szCs w:val="24"/>
        </w:rPr>
      </w:pPr>
      <w:r w:rsidRPr="00124D0C">
        <w:rPr>
          <w:rFonts w:cs="Times New Roman"/>
          <w:sz w:val="24"/>
          <w:szCs w:val="24"/>
        </w:rPr>
        <w:t xml:space="preserve">Popunjeni obrazac s eventualnim prilogom zaključno sa </w:t>
      </w:r>
      <w:r>
        <w:rPr>
          <w:rFonts w:cs="Times New Roman"/>
          <w:sz w:val="24"/>
          <w:szCs w:val="24"/>
        </w:rPr>
        <w:t>14.07.2021. godine</w:t>
      </w:r>
      <w:r w:rsidRPr="00124D0C">
        <w:rPr>
          <w:rFonts w:cs="Times New Roman"/>
          <w:sz w:val="24"/>
          <w:szCs w:val="24"/>
        </w:rPr>
        <w:t xml:space="preserve"> dostavite na adresu elektronske pošte: </w:t>
      </w:r>
      <w:r>
        <w:rPr>
          <w:rFonts w:cs="Times New Roman"/>
          <w:sz w:val="24"/>
          <w:szCs w:val="24"/>
        </w:rPr>
        <w:t>viktor.segrt@karlovac.hr</w:t>
      </w:r>
    </w:p>
    <w:p w14:paraId="2B0E4F43" w14:textId="77777777" w:rsidR="00104E5B" w:rsidRDefault="00EB1CF0" w:rsidP="00EB1CF0">
      <w:pPr>
        <w:rPr>
          <w:rFonts w:cs="Times New Roman"/>
        </w:rPr>
      </w:pPr>
      <w:r w:rsidRPr="00EB1CF0">
        <w:rPr>
          <w:b/>
          <w:bCs/>
        </w:rPr>
        <w:t>ODGOVOR:</w:t>
      </w:r>
      <w:r w:rsidRPr="00EB1CF0">
        <w:t xml:space="preserve"> Zahvaljujemo na pristiglom komentaru i konkretnom prijedlogu vezan</w:t>
      </w:r>
      <w:r>
        <w:t>o</w:t>
      </w:r>
      <w:r w:rsidRPr="00EB1CF0">
        <w:t>m uz Plan razvoja grad</w:t>
      </w:r>
      <w:r>
        <w:t>a</w:t>
      </w:r>
      <w:r w:rsidRPr="00EB1CF0">
        <w:t xml:space="preserve"> Karlovca 2021. – 2030. godine. S obzirom na prijedloge svakako će se razmotriti potreb</w:t>
      </w:r>
      <w:r w:rsidR="00936D4F">
        <w:t>a</w:t>
      </w:r>
      <w:r w:rsidRPr="00EB1CF0">
        <w:t xml:space="preserve"> za ubacivanjem </w:t>
      </w:r>
      <w:r w:rsidR="00936D4F">
        <w:t>„</w:t>
      </w:r>
      <w:r w:rsidRPr="00EB1CF0">
        <w:rPr>
          <w:rFonts w:cs="Times New Roman"/>
        </w:rPr>
        <w:t>posebnog cilja 1.1. – izdv</w:t>
      </w:r>
      <w:r w:rsidR="00936D4F">
        <w:rPr>
          <w:rFonts w:cs="Times New Roman"/>
        </w:rPr>
        <w:t>ajanje</w:t>
      </w:r>
      <w:r w:rsidRPr="00EB1CF0">
        <w:rPr>
          <w:rFonts w:cs="Times New Roman"/>
        </w:rPr>
        <w:t xml:space="preserve"> specifičn</w:t>
      </w:r>
      <w:r w:rsidR="00936D4F">
        <w:rPr>
          <w:rFonts w:cs="Times New Roman"/>
        </w:rPr>
        <w:t>og</w:t>
      </w:r>
      <w:r w:rsidRPr="00EB1CF0">
        <w:rPr>
          <w:rFonts w:cs="Times New Roman"/>
        </w:rPr>
        <w:t xml:space="preserve"> cilj</w:t>
      </w:r>
      <w:r w:rsidR="00936D4F">
        <w:rPr>
          <w:rFonts w:cs="Times New Roman"/>
        </w:rPr>
        <w:t>a</w:t>
      </w:r>
      <w:r w:rsidRPr="00EB1CF0">
        <w:rPr>
          <w:rFonts w:cs="Times New Roman"/>
        </w:rPr>
        <w:t xml:space="preserve"> Konkurentno i inovativno gospodarstvo, Razvoj poduzetništva i obrta, kako bi se uskladilo s Nacionalnom razvojnom strategijom RH 2030</w:t>
      </w:r>
      <w:r w:rsidR="00936D4F">
        <w:rPr>
          <w:rFonts w:cs="Times New Roman"/>
        </w:rPr>
        <w:t>“</w:t>
      </w:r>
      <w:r w:rsidRPr="00EB1CF0">
        <w:rPr>
          <w:rFonts w:cs="Times New Roman"/>
        </w:rPr>
        <w:t xml:space="preserve"> mada je NRS navedena unutar prijedloga strateškog dokumenta te potencijalni projekti vezani uz navedeno imaju utemeljenje</w:t>
      </w:r>
      <w:r w:rsidR="00936D4F">
        <w:rPr>
          <w:rFonts w:cs="Times New Roman"/>
        </w:rPr>
        <w:t xml:space="preserve"> za moguću realizaciju</w:t>
      </w:r>
      <w:r w:rsidRPr="00EB1CF0">
        <w:rPr>
          <w:rFonts w:cs="Times New Roman"/>
        </w:rPr>
        <w:t>.</w:t>
      </w:r>
    </w:p>
    <w:p w14:paraId="2664418D" w14:textId="77777777" w:rsidR="00104E5B" w:rsidRDefault="00104E5B" w:rsidP="00EB1CF0">
      <w:pPr>
        <w:rPr>
          <w:rFonts w:cs="Times New Roman"/>
        </w:rPr>
      </w:pPr>
    </w:p>
    <w:p w14:paraId="2601F628" w14:textId="77777777" w:rsidR="00104E5B" w:rsidRDefault="00104E5B" w:rsidP="00EB1CF0">
      <w:pPr>
        <w:rPr>
          <w:rFonts w:cs="Times New Roman"/>
        </w:rPr>
      </w:pPr>
    </w:p>
    <w:p w14:paraId="0C0CE729" w14:textId="77777777" w:rsidR="00104E5B" w:rsidRDefault="00104E5B" w:rsidP="00EB1CF0">
      <w:pPr>
        <w:rPr>
          <w:rFonts w:cs="Times New Roman"/>
        </w:rPr>
      </w:pPr>
    </w:p>
    <w:p w14:paraId="1287A6FF" w14:textId="77777777" w:rsidR="00104E5B" w:rsidRDefault="00104E5B" w:rsidP="00EB1CF0">
      <w:pPr>
        <w:rPr>
          <w:rFonts w:cs="Times New Roman"/>
        </w:rPr>
      </w:pPr>
    </w:p>
    <w:p w14:paraId="1A2FE19F" w14:textId="77777777" w:rsidR="00104E5B" w:rsidRDefault="00104E5B" w:rsidP="00EB1CF0">
      <w:pPr>
        <w:rPr>
          <w:rFonts w:cs="Times New Roman"/>
        </w:rPr>
      </w:pPr>
    </w:p>
    <w:p w14:paraId="2AA6AF02" w14:textId="77777777" w:rsidR="00104E5B" w:rsidRDefault="00104E5B" w:rsidP="00EB1CF0">
      <w:pPr>
        <w:rPr>
          <w:rFonts w:cs="Times New Roman"/>
        </w:rPr>
      </w:pPr>
    </w:p>
    <w:p w14:paraId="7B83B0AD" w14:textId="77777777" w:rsidR="00104E5B" w:rsidRDefault="00104E5B" w:rsidP="00EB1CF0">
      <w:pPr>
        <w:rPr>
          <w:rFonts w:cs="Times New Roman"/>
        </w:rPr>
      </w:pPr>
    </w:p>
    <w:p w14:paraId="4476794B" w14:textId="77777777" w:rsidR="00104E5B" w:rsidRDefault="00104E5B" w:rsidP="00EB1CF0">
      <w:pPr>
        <w:rPr>
          <w:rFonts w:cs="Times New Roman"/>
        </w:rPr>
      </w:pPr>
    </w:p>
    <w:p w14:paraId="65BC72A1" w14:textId="77777777" w:rsidR="00104E5B" w:rsidRDefault="00104E5B" w:rsidP="00EB1CF0">
      <w:pPr>
        <w:rPr>
          <w:rFonts w:cs="Times New Roman"/>
        </w:rPr>
      </w:pPr>
    </w:p>
    <w:p w14:paraId="28FA99BA" w14:textId="77777777" w:rsidR="00104E5B" w:rsidRDefault="00104E5B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1EE2816" wp14:editId="112449FB">
            <wp:extent cx="5760720" cy="819277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D114" w14:textId="77777777" w:rsidR="00104E5B" w:rsidRDefault="00104E5B" w:rsidP="00EB1CF0">
      <w:pPr>
        <w:rPr>
          <w:rFonts w:cs="Times New Roman"/>
        </w:rPr>
      </w:pPr>
    </w:p>
    <w:p w14:paraId="522E24AF" w14:textId="77777777" w:rsidR="00104E5B" w:rsidRDefault="00104E5B" w:rsidP="00EB1CF0">
      <w:pPr>
        <w:rPr>
          <w:rFonts w:cs="Times New Roman"/>
        </w:rPr>
      </w:pPr>
    </w:p>
    <w:p w14:paraId="3E1F2F16" w14:textId="77777777" w:rsidR="00104E5B" w:rsidRDefault="00104E5B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3C4C8AC" wp14:editId="6FDC6A64">
            <wp:extent cx="5760720" cy="8145780"/>
            <wp:effectExtent l="0" t="0" r="0" b="762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2B5A4" w14:textId="77777777" w:rsidR="00104E5B" w:rsidRDefault="00104E5B" w:rsidP="00EB1CF0">
      <w:pPr>
        <w:rPr>
          <w:rFonts w:cs="Times New Roman"/>
        </w:rPr>
      </w:pPr>
    </w:p>
    <w:p w14:paraId="09DACCAB" w14:textId="77777777" w:rsidR="00104E5B" w:rsidRDefault="00104E5B" w:rsidP="00EB1CF0">
      <w:pPr>
        <w:rPr>
          <w:rFonts w:cs="Times New Roman"/>
        </w:rPr>
      </w:pPr>
    </w:p>
    <w:p w14:paraId="3AB13681" w14:textId="77777777" w:rsidR="00104E5B" w:rsidRDefault="00104E5B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824D156" wp14:editId="0EB05FA9">
            <wp:extent cx="5760720" cy="8413750"/>
            <wp:effectExtent l="0" t="0" r="0" b="635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EB44F" w14:textId="77777777" w:rsidR="00104E5B" w:rsidRDefault="00104E5B" w:rsidP="00EB1CF0">
      <w:pPr>
        <w:rPr>
          <w:rFonts w:cs="Times New Roman"/>
        </w:rPr>
      </w:pPr>
    </w:p>
    <w:p w14:paraId="3352B46C" w14:textId="77777777" w:rsidR="00104E5B" w:rsidRDefault="00104E5B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5C0073BF" wp14:editId="705C3A22">
            <wp:extent cx="5760720" cy="8586470"/>
            <wp:effectExtent l="0" t="0" r="0" b="508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8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3A2ED" w14:textId="77777777" w:rsidR="00104E5B" w:rsidRDefault="00104E5B" w:rsidP="00EB1CF0">
      <w:pPr>
        <w:rPr>
          <w:rFonts w:cs="Times New Roman"/>
        </w:rPr>
      </w:pPr>
    </w:p>
    <w:p w14:paraId="06F074F9" w14:textId="77777777" w:rsidR="00104E5B" w:rsidRDefault="00104E5B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0CC1C27C" wp14:editId="49DDA2FE">
            <wp:extent cx="5760720" cy="8245475"/>
            <wp:effectExtent l="0" t="0" r="0" b="317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1947A" w14:textId="77777777" w:rsidR="00104E5B" w:rsidRDefault="00104E5B" w:rsidP="00EB1CF0">
      <w:pPr>
        <w:rPr>
          <w:rFonts w:cs="Times New Roman"/>
        </w:rPr>
      </w:pPr>
    </w:p>
    <w:p w14:paraId="1A18D065" w14:textId="77777777" w:rsidR="00104E5B" w:rsidRDefault="00104E5B" w:rsidP="00EB1CF0">
      <w:pPr>
        <w:rPr>
          <w:rFonts w:cs="Times New Roman"/>
        </w:rPr>
      </w:pPr>
    </w:p>
    <w:p w14:paraId="1B8956F5" w14:textId="77777777" w:rsidR="00B97A20" w:rsidRDefault="00B97A20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C97EC82" wp14:editId="4E375DCC">
            <wp:extent cx="5760720" cy="8579485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6F2C3" w14:textId="77777777" w:rsidR="00B97A20" w:rsidRDefault="00B97A20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25FA540" wp14:editId="48C1E945">
            <wp:extent cx="5760720" cy="8382635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54D89" w14:textId="77777777" w:rsidR="00B97A20" w:rsidRDefault="00B97A20" w:rsidP="00EB1CF0">
      <w:pPr>
        <w:rPr>
          <w:rFonts w:cs="Times New Roman"/>
        </w:rPr>
      </w:pPr>
    </w:p>
    <w:p w14:paraId="401AC60E" w14:textId="77777777" w:rsidR="00B97A20" w:rsidRDefault="00B97A20" w:rsidP="00EB1CF0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5BF44B15" wp14:editId="7F0FB8B2">
            <wp:extent cx="5263670" cy="7524750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769" cy="75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67056" w14:textId="77777777" w:rsidR="00B97A20" w:rsidRDefault="00B97A20" w:rsidP="00EB1CF0">
      <w:pPr>
        <w:rPr>
          <w:rFonts w:cs="Times New Roman"/>
        </w:rPr>
      </w:pPr>
    </w:p>
    <w:p w14:paraId="32AF04A3" w14:textId="2832FF08" w:rsidR="00260A18" w:rsidRPr="00260A18" w:rsidRDefault="00B97A20" w:rsidP="00260A18">
      <w:pPr>
        <w:spacing w:after="0" w:line="240" w:lineRule="auto"/>
        <w:jc w:val="both"/>
        <w:rPr>
          <w:rFonts w:cstheme="minorHAnsi"/>
        </w:rPr>
      </w:pPr>
      <w:r w:rsidRPr="00260A18">
        <w:rPr>
          <w:b/>
          <w:bCs/>
        </w:rPr>
        <w:t>ODGOVOR:</w:t>
      </w:r>
      <w:r w:rsidRPr="00EB1CF0">
        <w:t xml:space="preserve"> Zahvaljujemo na pristiglom komentaru i konkretnom prijedlogu vezan</w:t>
      </w:r>
      <w:r>
        <w:t>o</w:t>
      </w:r>
      <w:r w:rsidRPr="00EB1CF0">
        <w:t>m uz Plan razvoja grad</w:t>
      </w:r>
      <w:r>
        <w:t>a</w:t>
      </w:r>
      <w:r w:rsidRPr="00EB1CF0">
        <w:t xml:space="preserve"> Karlovca 2021. – 2030. godine. S obzirom </w:t>
      </w:r>
      <w:r w:rsidR="00260A18">
        <w:t xml:space="preserve">da je </w:t>
      </w:r>
      <w:r w:rsidR="00592354">
        <w:t>civilno</w:t>
      </w:r>
      <w:r w:rsidR="00260A18">
        <w:t xml:space="preserve"> društvo prepoznato unutar </w:t>
      </w:r>
      <w:r w:rsidR="00841DCC">
        <w:t xml:space="preserve">predloženog strateškog </w:t>
      </w:r>
      <w:r w:rsidR="00260A18">
        <w:t xml:space="preserve">dokumenta u Razvojnim potrebama s ciljem </w:t>
      </w:r>
      <w:r w:rsidR="00260A18" w:rsidRPr="00260A18">
        <w:rPr>
          <w:rFonts w:cstheme="minorHAnsi"/>
        </w:rPr>
        <w:t xml:space="preserve">Unapređenja međusektorske (institucionalne) suradnje i civilnog društva vaš konkretan prijedlog uvrštavanja Savez udruga Kaoperativa s obrazloženjima </w:t>
      </w:r>
      <w:r w:rsidR="00841DCC">
        <w:rPr>
          <w:rFonts w:cstheme="minorHAnsi"/>
        </w:rPr>
        <w:t>će biti</w:t>
      </w:r>
      <w:r w:rsidR="00260A18" w:rsidRPr="00260A18">
        <w:rPr>
          <w:rFonts w:cstheme="minorHAnsi"/>
        </w:rPr>
        <w:t xml:space="preserve"> prihvaćen i uvršten.</w:t>
      </w:r>
    </w:p>
    <w:p w14:paraId="393F5EDA" w14:textId="7AD90D7D" w:rsidR="00260A18" w:rsidRDefault="00260A18" w:rsidP="00B97A20"/>
    <w:p w14:paraId="12B92E0B" w14:textId="77777777" w:rsidR="00592354" w:rsidRPr="00AE1EED" w:rsidRDefault="00592354" w:rsidP="00592354"/>
    <w:tbl>
      <w:tblPr>
        <w:tblStyle w:val="Reetkatablice"/>
        <w:tblW w:w="9424" w:type="dxa"/>
        <w:tblLook w:val="04A0" w:firstRow="1" w:lastRow="0" w:firstColumn="1" w:lastColumn="0" w:noHBand="0" w:noVBand="1"/>
      </w:tblPr>
      <w:tblGrid>
        <w:gridCol w:w="4712"/>
        <w:gridCol w:w="4712"/>
      </w:tblGrid>
      <w:tr w:rsidR="00592354" w:rsidRPr="00AE1EED" w14:paraId="6CDF3594" w14:textId="77777777" w:rsidTr="00ED62C3">
        <w:trPr>
          <w:trHeight w:val="1412"/>
        </w:trPr>
        <w:tc>
          <w:tcPr>
            <w:tcW w:w="9423" w:type="dxa"/>
            <w:gridSpan w:val="2"/>
          </w:tcPr>
          <w:p w14:paraId="65280C9F" w14:textId="77777777" w:rsidR="00592354" w:rsidRPr="00AE1EED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  <w:p w14:paraId="4C792B8B" w14:textId="77777777" w:rsidR="00592354" w:rsidRPr="00AE1EED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OBRAZAC</w:t>
            </w:r>
          </w:p>
          <w:p w14:paraId="5F885008" w14:textId="77777777" w:rsidR="00592354" w:rsidRPr="00AE1EED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 xml:space="preserve">sudjelovanja u savjetovanju o </w:t>
            </w:r>
          </w:p>
          <w:p w14:paraId="0B732943" w14:textId="77777777" w:rsidR="00592354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 xml:space="preserve">nacrtu općeg akta </w:t>
            </w:r>
          </w:p>
          <w:p w14:paraId="5C02A776" w14:textId="77777777" w:rsidR="00592354" w:rsidRPr="00AE1EED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592354" w:rsidRPr="00AE1EED" w14:paraId="43945B13" w14:textId="77777777" w:rsidTr="00ED62C3">
        <w:trPr>
          <w:trHeight w:val="1050"/>
        </w:trPr>
        <w:tc>
          <w:tcPr>
            <w:tcW w:w="9423" w:type="dxa"/>
            <w:gridSpan w:val="2"/>
            <w:vAlign w:val="bottom"/>
          </w:tcPr>
          <w:p w14:paraId="4A175531" w14:textId="77777777" w:rsidR="00592354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Plan razvoja grada Karlovca 2021. – 2030. godine</w:t>
            </w:r>
          </w:p>
          <w:p w14:paraId="7C2C1E53" w14:textId="77777777" w:rsidR="00592354" w:rsidRPr="006434FF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592354" w:rsidRPr="00AE1EED" w14:paraId="414C582D" w14:textId="77777777" w:rsidTr="00ED62C3">
        <w:trPr>
          <w:trHeight w:val="706"/>
        </w:trPr>
        <w:tc>
          <w:tcPr>
            <w:tcW w:w="9423" w:type="dxa"/>
            <w:gridSpan w:val="2"/>
            <w:tcBorders>
              <w:bottom w:val="single" w:sz="4" w:space="0" w:color="000000" w:themeColor="text1"/>
            </w:tcBorders>
          </w:tcPr>
          <w:p w14:paraId="2D76CABC" w14:textId="77777777" w:rsidR="00592354" w:rsidRPr="006434FF" w:rsidRDefault="00592354" w:rsidP="00ED62C3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eastAsia="Myriad Pro" w:cs="Myriad Pro"/>
                <w:color w:val="231F20"/>
                <w:spacing w:val="-3"/>
              </w:rPr>
              <w:t>Upravni odjel za razvoj grada i EU fondove</w:t>
            </w:r>
          </w:p>
        </w:tc>
      </w:tr>
      <w:tr w:rsidR="00592354" w:rsidRPr="00AE1EED" w14:paraId="36D0C2C4" w14:textId="77777777" w:rsidTr="00ED62C3">
        <w:trPr>
          <w:trHeight w:val="344"/>
        </w:trPr>
        <w:tc>
          <w:tcPr>
            <w:tcW w:w="4712" w:type="dxa"/>
          </w:tcPr>
          <w:p w14:paraId="28DF93EF" w14:textId="77777777" w:rsidR="00592354" w:rsidRDefault="00592354" w:rsidP="00ED62C3">
            <w:pPr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Početak savjetovanja:</w:t>
            </w:r>
            <w:r>
              <w:rPr>
                <w:rFonts w:cs="Times New Roman"/>
                <w:b/>
                <w:sz w:val="24"/>
                <w:szCs w:val="24"/>
              </w:rPr>
              <w:t xml:space="preserve"> </w:t>
            </w:r>
          </w:p>
          <w:p w14:paraId="243B0CA5" w14:textId="77777777" w:rsidR="00592354" w:rsidRPr="00AE1EED" w:rsidRDefault="00592354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14.06.2021.</w:t>
            </w:r>
          </w:p>
          <w:p w14:paraId="0860E119" w14:textId="77777777" w:rsidR="00592354" w:rsidRPr="00AE1EED" w:rsidRDefault="00592354" w:rsidP="00ED62C3">
            <w:pPr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4712" w:type="dxa"/>
          </w:tcPr>
          <w:p w14:paraId="07A836AE" w14:textId="77777777" w:rsidR="00592354" w:rsidRPr="00AE1EED" w:rsidRDefault="00592354" w:rsidP="00ED62C3">
            <w:pPr>
              <w:rPr>
                <w:rFonts w:cs="Times New Roman"/>
                <w:b/>
                <w:sz w:val="24"/>
                <w:szCs w:val="24"/>
              </w:rPr>
            </w:pPr>
            <w:r w:rsidRPr="00AE1EED">
              <w:rPr>
                <w:rFonts w:cs="Times New Roman"/>
                <w:b/>
                <w:sz w:val="24"/>
                <w:szCs w:val="24"/>
              </w:rPr>
              <w:t>Završetak savjetovanja:</w:t>
            </w:r>
          </w:p>
          <w:p w14:paraId="5B466655" w14:textId="77777777" w:rsidR="00592354" w:rsidRPr="00AE1EED" w:rsidRDefault="00592354" w:rsidP="00ED62C3">
            <w:pPr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14.07.2021.</w:t>
            </w:r>
          </w:p>
        </w:tc>
      </w:tr>
      <w:tr w:rsidR="00592354" w:rsidRPr="00AE1EED" w14:paraId="67E242E2" w14:textId="77777777" w:rsidTr="00ED62C3">
        <w:trPr>
          <w:trHeight w:val="1223"/>
        </w:trPr>
        <w:tc>
          <w:tcPr>
            <w:tcW w:w="4712" w:type="dxa"/>
          </w:tcPr>
          <w:p w14:paraId="01CCA4A9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Ime/naziv sudionika savjetovanja (pojedinac, udruga, ustanova i slično) koji daje svoje mišljenje, primjedbe i prijedloge na predloženi nacrt općeg akta</w:t>
            </w:r>
          </w:p>
          <w:p w14:paraId="22D59780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7721D481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Marina Burić, Turistička zajednica grada Karlovca</w:t>
            </w:r>
          </w:p>
        </w:tc>
      </w:tr>
      <w:tr w:rsidR="00592354" w:rsidRPr="00AE1EED" w14:paraId="063AEEF5" w14:textId="77777777" w:rsidTr="00ED62C3">
        <w:trPr>
          <w:trHeight w:val="875"/>
        </w:trPr>
        <w:tc>
          <w:tcPr>
            <w:tcW w:w="4712" w:type="dxa"/>
          </w:tcPr>
          <w:p w14:paraId="6E2CD933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 xml:space="preserve">Tematsko područje i brojnost korisnika koji predstavljate, odnosno interes koji zastupate </w:t>
            </w:r>
          </w:p>
        </w:tc>
        <w:tc>
          <w:tcPr>
            <w:tcW w:w="4712" w:type="dxa"/>
          </w:tcPr>
          <w:p w14:paraId="49957875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Turizam</w:t>
            </w:r>
          </w:p>
        </w:tc>
      </w:tr>
      <w:tr w:rsidR="00592354" w:rsidRPr="00AE1EED" w14:paraId="4AB28E4E" w14:textId="77777777" w:rsidTr="00ED62C3">
        <w:trPr>
          <w:trHeight w:val="2957"/>
        </w:trPr>
        <w:tc>
          <w:tcPr>
            <w:tcW w:w="4712" w:type="dxa"/>
          </w:tcPr>
          <w:p w14:paraId="1DEDE74D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Načelni komentari na predloženi nacrt općeg akta</w:t>
            </w:r>
          </w:p>
          <w:p w14:paraId="4ACF3496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0A214081" w14:textId="77777777" w:rsidR="00592354" w:rsidRPr="000C1893" w:rsidRDefault="00592354" w:rsidP="00ED62C3">
            <w:pPr>
              <w:rPr>
                <w:rFonts w:cs="Times New Roman"/>
                <w:b/>
                <w:bCs/>
                <w:sz w:val="24"/>
                <w:szCs w:val="24"/>
              </w:rPr>
            </w:pPr>
            <w:r w:rsidRPr="000C1893">
              <w:rPr>
                <w:rFonts w:cs="Times New Roman"/>
                <w:b/>
                <w:bCs/>
                <w:sz w:val="24"/>
                <w:szCs w:val="24"/>
              </w:rPr>
              <w:t>Točka 3.1. str.16</w:t>
            </w:r>
          </w:p>
          <w:p w14:paraId="38B43874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Potencijal za razvoj turizma od manifestacija imaju samo Zvjezdano ljeto i Dani piva, možda Advent Karlovac dok su ostala spomenuta događanja  isključivo lokalnog karaktera. Karlovačka gastro priča je turistički proizvod koji razvijamo zajedno s lokalnim ugostiteljima kako bi postao jedan od važnijih motiva dolaska u grad.</w:t>
            </w:r>
          </w:p>
          <w:p w14:paraId="74E69EB1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Kao atrakcija i element turističke ponude nedostaje Žitna lađa i Muzej karlovačkog vatrogastva; postoje tri staze za nordijsko hodanje i dvije trasirane i označene planinarske šetnice.</w:t>
            </w:r>
          </w:p>
          <w:p w14:paraId="4E62E35C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  <w:p w14:paraId="42B93263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0C1893">
              <w:rPr>
                <w:rFonts w:cs="Times New Roman"/>
                <w:b/>
                <w:bCs/>
                <w:sz w:val="24"/>
                <w:szCs w:val="24"/>
              </w:rPr>
              <w:t>Str.17</w:t>
            </w:r>
            <w:r>
              <w:rPr>
                <w:rFonts w:cs="Times New Roman"/>
                <w:sz w:val="24"/>
                <w:szCs w:val="24"/>
              </w:rPr>
              <w:t xml:space="preserve">. Prema podacima iz sustava </w:t>
            </w:r>
            <w:proofErr w:type="spellStart"/>
            <w:r>
              <w:rPr>
                <w:rFonts w:cs="Times New Roman"/>
                <w:sz w:val="24"/>
                <w:szCs w:val="24"/>
              </w:rPr>
              <w:t>eVisitor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Karlovac je na kraju 2019. godine imao 1214 registriran ležaj dok je na kraju 2020. godine imao 1166 registriranih ležaja, dakle </w:t>
            </w:r>
            <w:r w:rsidRPr="000C1893">
              <w:rPr>
                <w:rFonts w:cs="Times New Roman"/>
                <w:b/>
                <w:bCs/>
                <w:sz w:val="24"/>
                <w:szCs w:val="24"/>
              </w:rPr>
              <w:t>48 manje</w:t>
            </w:r>
            <w:r>
              <w:rPr>
                <w:rFonts w:cs="Times New Roman"/>
                <w:sz w:val="24"/>
                <w:szCs w:val="24"/>
              </w:rPr>
              <w:t xml:space="preserve"> nego godinu ranije.</w:t>
            </w:r>
          </w:p>
          <w:p w14:paraId="55CEE45E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  <w:p w14:paraId="7D1BD345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 xml:space="preserve">Nadalje, </w:t>
            </w:r>
            <w:r w:rsidRPr="0063348A">
              <w:rPr>
                <w:rFonts w:cs="Times New Roman"/>
                <w:b/>
                <w:bCs/>
                <w:sz w:val="24"/>
                <w:szCs w:val="24"/>
              </w:rPr>
              <w:t>nije ispravno</w:t>
            </w:r>
            <w:r>
              <w:rPr>
                <w:rFonts w:cs="Times New Roman"/>
                <w:sz w:val="24"/>
                <w:szCs w:val="24"/>
              </w:rPr>
              <w:t xml:space="preserve"> navoditi da su strateške smjernice razvoja turizma određene Godišnjim programom rada turističke zajednice grada Karlovca. Ono što je u prijedlogu plana razvoja navedeno su aktivnosti na koje se u svom radu fokusira TZ a koje su u skladu sa strateškim smjernicama različitih razina.</w:t>
            </w:r>
          </w:p>
          <w:p w14:paraId="2F84F833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  <w:p w14:paraId="1B32995E" w14:textId="77777777" w:rsidR="00592354" w:rsidRPr="00F91777" w:rsidRDefault="00592354" w:rsidP="00ED62C3">
            <w:pPr>
              <w:rPr>
                <w:rFonts w:cs="Times New Roman"/>
                <w:b/>
                <w:bCs/>
                <w:sz w:val="24"/>
                <w:szCs w:val="24"/>
              </w:rPr>
            </w:pPr>
            <w:r>
              <w:rPr>
                <w:rFonts w:cs="Times New Roman"/>
                <w:b/>
                <w:bCs/>
                <w:sz w:val="24"/>
                <w:szCs w:val="24"/>
              </w:rPr>
              <w:t xml:space="preserve">U tablici 3. na str. 19 </w:t>
            </w:r>
            <w:r w:rsidRPr="00FB7AE8">
              <w:rPr>
                <w:rFonts w:cs="Times New Roman"/>
                <w:sz w:val="24"/>
                <w:szCs w:val="24"/>
              </w:rPr>
              <w:t>naveden je po</w:t>
            </w:r>
            <w:r>
              <w:rPr>
                <w:rFonts w:cs="Times New Roman"/>
                <w:sz w:val="24"/>
                <w:szCs w:val="24"/>
              </w:rPr>
              <w:t>r</w:t>
            </w:r>
            <w:r w:rsidRPr="00FB7AE8">
              <w:rPr>
                <w:rFonts w:cs="Times New Roman"/>
                <w:sz w:val="24"/>
                <w:szCs w:val="24"/>
              </w:rPr>
              <w:t>ast broja privatnih iznajmljivača kao razvojni potencijal.</w:t>
            </w:r>
            <w:r>
              <w:rPr>
                <w:rFonts w:cs="Times New Roman"/>
                <w:b/>
                <w:bCs/>
                <w:sz w:val="24"/>
                <w:szCs w:val="24"/>
              </w:rPr>
              <w:t xml:space="preserve"> </w:t>
            </w:r>
            <w:r w:rsidRPr="00FB7AE8">
              <w:rPr>
                <w:rFonts w:cs="Times New Roman"/>
                <w:sz w:val="24"/>
                <w:szCs w:val="24"/>
              </w:rPr>
              <w:t>Isto je u suprotnosti sa dosad važećom Strategijom razvoja turizma koja naglašava potrebu povećanja udjela hotelskih ležajeva u strukturi smještajne ponude.</w:t>
            </w:r>
            <w:r>
              <w:rPr>
                <w:rFonts w:cs="Times New Roman"/>
                <w:sz w:val="24"/>
                <w:szCs w:val="24"/>
              </w:rPr>
              <w:t xml:space="preserve"> U redovnim uvjetima poslovanja hoteli imaju daleko veću prosječnu popunjenost u danima a dok živimo u vremenu pandemije najveća potražnja je za kućama za odmor visoke kvalitete, kategoriziranih sa 4 i više zvjezdica. Nadalje smještajnu ponudu nužno je diferencirati malim tematskim boutique hotelima, malim kampovima uz rijeke a kod privatnog smještaja raditi na vezanju u integralne hotele s namjerom podizanja kvalitete ponude te s osnaživanjem marketinga i prodaje istih.</w:t>
            </w:r>
          </w:p>
          <w:p w14:paraId="7F3260A5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592354" w:rsidRPr="00AE1EED" w14:paraId="769C4F95" w14:textId="77777777" w:rsidTr="00ED62C3">
        <w:trPr>
          <w:trHeight w:val="2967"/>
        </w:trPr>
        <w:tc>
          <w:tcPr>
            <w:tcW w:w="4712" w:type="dxa"/>
          </w:tcPr>
          <w:p w14:paraId="3F0A239F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lastRenderedPageBreak/>
              <w:t>Primjedbe na pojedine članke s obrazloženjem</w:t>
            </w:r>
          </w:p>
          <w:p w14:paraId="03056A13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(Ako je primjedaba više, prilažu se obrascu)</w:t>
            </w:r>
          </w:p>
          <w:p w14:paraId="01C3102E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33506DCF" w14:textId="77777777" w:rsidR="00592354" w:rsidRPr="00F431FC" w:rsidRDefault="00592354" w:rsidP="00ED62C3">
            <w:pPr>
              <w:rPr>
                <w:rFonts w:cs="Times New Roman"/>
                <w:b/>
                <w:bCs/>
                <w:sz w:val="24"/>
                <w:szCs w:val="24"/>
              </w:rPr>
            </w:pPr>
            <w:r w:rsidRPr="00F431FC">
              <w:rPr>
                <w:rFonts w:cs="Times New Roman"/>
                <w:b/>
                <w:bCs/>
                <w:sz w:val="24"/>
                <w:szCs w:val="24"/>
              </w:rPr>
              <w:t>Točka 5.1. str.41</w:t>
            </w:r>
          </w:p>
          <w:p w14:paraId="2F917869" w14:textId="77777777" w:rsidR="00592354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Pod </w:t>
            </w:r>
            <w:r w:rsidRPr="00FF6CC7">
              <w:rPr>
                <w:rFonts w:cs="Times New Roman"/>
                <w:b/>
                <w:bCs/>
                <w:sz w:val="24"/>
                <w:szCs w:val="24"/>
              </w:rPr>
              <w:t>cilj 1.4. dodati Integralno upravljanje kvalitetom u destinaciji</w:t>
            </w:r>
            <w:r>
              <w:rPr>
                <w:rFonts w:cs="Times New Roman"/>
                <w:sz w:val="24"/>
                <w:szCs w:val="24"/>
              </w:rPr>
              <w:t xml:space="preserve"> koje je Strategijom razvoja turizma grada Karlovca 2012.-2020. godine prihvaćen kao model razvoja turizma grada Karlovca. Projekt je to koji TZ grada Karlovca zajedno s brojnim uključenim dionicima u turizam grada provodi već treću godinu i u procesu nam je izrada studije destinacijskog brend managementa u integralnom upravljaju kvalitetom. U okviru provedbe projekta mjerimo kvalitetu svakog pojedinog uključenog subjekta koja utječe na ukupnu ocjenu turizma grada Karlovca, razvijamo turističke proizvode kao integralni proces svih dionika u destinaciji (aktivni, kulturni, </w:t>
            </w:r>
            <w:proofErr w:type="spellStart"/>
            <w:r>
              <w:rPr>
                <w:rFonts w:cs="Times New Roman"/>
                <w:sz w:val="24"/>
                <w:szCs w:val="24"/>
              </w:rPr>
              <w:t>wellbeing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) u cilju </w:t>
            </w:r>
            <w:proofErr w:type="spellStart"/>
            <w:r>
              <w:rPr>
                <w:rFonts w:cs="Times New Roman"/>
                <w:sz w:val="24"/>
                <w:szCs w:val="24"/>
              </w:rPr>
              <w:t>brendiranja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Karlovca kao odmorišne destinacije, implementiramo standarde za sve subjekte </w:t>
            </w:r>
            <w:r>
              <w:rPr>
                <w:rFonts w:cs="Times New Roman"/>
                <w:sz w:val="24"/>
                <w:szCs w:val="24"/>
              </w:rPr>
              <w:lastRenderedPageBreak/>
              <w:t>uključene u turizam grada te intenzivno radimo na umrežavanju i poticanju na izvrsnost svih dionika.</w:t>
            </w:r>
          </w:p>
          <w:p w14:paraId="7AC51AA6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Također u okviru Prioriteta 1. smatramo nužnim postavljanje indikatora održivog razvoja sa monitoringom i javnim predstavljanjem rezultata održivosti.</w:t>
            </w:r>
          </w:p>
        </w:tc>
      </w:tr>
      <w:tr w:rsidR="00592354" w:rsidRPr="00AE1EED" w14:paraId="082B9356" w14:textId="77777777" w:rsidTr="00ED62C3">
        <w:trPr>
          <w:trHeight w:val="344"/>
        </w:trPr>
        <w:tc>
          <w:tcPr>
            <w:tcW w:w="4712" w:type="dxa"/>
          </w:tcPr>
          <w:p w14:paraId="65A5FBF1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lastRenderedPageBreak/>
              <w:t>Ime i prezime osobe/a koja je sastavljala primjedbe i komentare ili osobe ovlaštene za zastupanje udruge, ustanove….</w:t>
            </w:r>
          </w:p>
          <w:p w14:paraId="2BBF2D49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6039101A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Marina Burić, TZ grada Karlovca</w:t>
            </w:r>
          </w:p>
        </w:tc>
      </w:tr>
      <w:tr w:rsidR="00592354" w:rsidRPr="00AE1EED" w14:paraId="1E18163A" w14:textId="77777777" w:rsidTr="00ED62C3">
        <w:trPr>
          <w:trHeight w:val="344"/>
        </w:trPr>
        <w:tc>
          <w:tcPr>
            <w:tcW w:w="4712" w:type="dxa"/>
          </w:tcPr>
          <w:p w14:paraId="0ABFEE36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Datum dostavljanja</w:t>
            </w:r>
          </w:p>
          <w:p w14:paraId="0022484A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3E3BFAFA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13.07.2021.</w:t>
            </w:r>
          </w:p>
        </w:tc>
      </w:tr>
      <w:tr w:rsidR="00592354" w:rsidRPr="00AE1EED" w14:paraId="56585A3F" w14:textId="77777777" w:rsidTr="00ED62C3">
        <w:trPr>
          <w:trHeight w:val="344"/>
        </w:trPr>
        <w:tc>
          <w:tcPr>
            <w:tcW w:w="4712" w:type="dxa"/>
          </w:tcPr>
          <w:p w14:paraId="1D1962EC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Jeste li suglasni da se ovaj obrazac s imenom/nazivom sudionika savjetovanja, ob</w:t>
            </w:r>
            <w:r>
              <w:rPr>
                <w:rFonts w:cs="Times New Roman"/>
                <w:sz w:val="24"/>
                <w:szCs w:val="24"/>
              </w:rPr>
              <w:t>j</w:t>
            </w:r>
            <w:r w:rsidRPr="00AE1EED">
              <w:rPr>
                <w:rFonts w:cs="Times New Roman"/>
                <w:sz w:val="24"/>
                <w:szCs w:val="24"/>
              </w:rPr>
              <w:t xml:space="preserve">avi na internetskoj stranici </w:t>
            </w:r>
            <w:r>
              <w:rPr>
                <w:rFonts w:cs="Times New Roman"/>
                <w:sz w:val="24"/>
                <w:szCs w:val="24"/>
              </w:rPr>
              <w:t>Grada Karlovca</w:t>
            </w:r>
            <w:r w:rsidRPr="00AE1EED">
              <w:rPr>
                <w:rFonts w:cs="Times New Roman"/>
                <w:sz w:val="24"/>
                <w:szCs w:val="24"/>
              </w:rPr>
              <w:t>?</w:t>
            </w:r>
          </w:p>
        </w:tc>
        <w:tc>
          <w:tcPr>
            <w:tcW w:w="4712" w:type="dxa"/>
          </w:tcPr>
          <w:p w14:paraId="71F4C5E2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da</w:t>
            </w:r>
          </w:p>
        </w:tc>
      </w:tr>
      <w:tr w:rsidR="00592354" w:rsidRPr="00AE1EED" w14:paraId="4901661D" w14:textId="77777777" w:rsidTr="00ED62C3">
        <w:trPr>
          <w:trHeight w:val="344"/>
        </w:trPr>
        <w:tc>
          <w:tcPr>
            <w:tcW w:w="4712" w:type="dxa"/>
          </w:tcPr>
          <w:p w14:paraId="168B1980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  <w:r w:rsidRPr="00AE1EED">
              <w:rPr>
                <w:rFonts w:cs="Times New Roman"/>
                <w:sz w:val="24"/>
                <w:szCs w:val="24"/>
              </w:rPr>
              <w:t>Potpis</w:t>
            </w:r>
          </w:p>
          <w:p w14:paraId="715E0B94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  <w:p w14:paraId="3FEF22EE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712" w:type="dxa"/>
          </w:tcPr>
          <w:p w14:paraId="541BC92B" w14:textId="77777777" w:rsidR="00592354" w:rsidRPr="00AE1EED" w:rsidRDefault="00592354" w:rsidP="00ED62C3">
            <w:pPr>
              <w:rPr>
                <w:rFonts w:cs="Times New Roman"/>
                <w:sz w:val="24"/>
                <w:szCs w:val="24"/>
              </w:rPr>
            </w:pPr>
          </w:p>
        </w:tc>
      </w:tr>
    </w:tbl>
    <w:p w14:paraId="55B74B2A" w14:textId="77777777" w:rsidR="00592354" w:rsidRPr="00AE1EED" w:rsidRDefault="00592354" w:rsidP="00592354">
      <w:pPr>
        <w:rPr>
          <w:rFonts w:cs="Times New Roman"/>
          <w:sz w:val="24"/>
          <w:szCs w:val="24"/>
        </w:rPr>
      </w:pPr>
    </w:p>
    <w:p w14:paraId="73CB61EC" w14:textId="77777777" w:rsidR="00592354" w:rsidRDefault="00592354" w:rsidP="00592354">
      <w:pPr>
        <w:tabs>
          <w:tab w:val="left" w:pos="915"/>
        </w:tabs>
        <w:rPr>
          <w:rFonts w:cs="Times New Roman"/>
          <w:sz w:val="24"/>
          <w:szCs w:val="24"/>
        </w:rPr>
      </w:pPr>
      <w:r w:rsidRPr="00124D0C">
        <w:rPr>
          <w:rFonts w:cs="Times New Roman"/>
          <w:sz w:val="24"/>
          <w:szCs w:val="24"/>
        </w:rPr>
        <w:t xml:space="preserve">Popunjeni obrazac s eventualnim prilogom zaključno sa </w:t>
      </w:r>
      <w:r>
        <w:rPr>
          <w:rFonts w:cs="Times New Roman"/>
          <w:sz w:val="24"/>
          <w:szCs w:val="24"/>
        </w:rPr>
        <w:t>14.07.2021. godine</w:t>
      </w:r>
      <w:r w:rsidRPr="00124D0C">
        <w:rPr>
          <w:rFonts w:cs="Times New Roman"/>
          <w:sz w:val="24"/>
          <w:szCs w:val="24"/>
        </w:rPr>
        <w:t xml:space="preserve"> dostavite na adresu elektronske pošte: </w:t>
      </w:r>
      <w:r>
        <w:rPr>
          <w:rFonts w:cs="Times New Roman"/>
          <w:sz w:val="24"/>
          <w:szCs w:val="24"/>
        </w:rPr>
        <w:t>viktor.segrt@karlovac.hr</w:t>
      </w:r>
    </w:p>
    <w:p w14:paraId="5C788881" w14:textId="77777777" w:rsidR="00592354" w:rsidRDefault="00592354" w:rsidP="00592354">
      <w:pPr>
        <w:tabs>
          <w:tab w:val="left" w:pos="915"/>
        </w:tabs>
        <w:rPr>
          <w:rFonts w:cs="Times New Roman"/>
          <w:sz w:val="24"/>
          <w:szCs w:val="24"/>
        </w:rPr>
      </w:pPr>
    </w:p>
    <w:p w14:paraId="720FDF35" w14:textId="15677583" w:rsidR="00592354" w:rsidRPr="00EC3300" w:rsidRDefault="00592354" w:rsidP="00592354">
      <w:pPr>
        <w:spacing w:after="0" w:line="240" w:lineRule="auto"/>
        <w:jc w:val="both"/>
        <w:rPr>
          <w:rFonts w:cstheme="minorHAnsi"/>
        </w:rPr>
      </w:pPr>
      <w:r w:rsidRPr="00260A18">
        <w:rPr>
          <w:b/>
          <w:bCs/>
        </w:rPr>
        <w:t>ODGOVOR:</w:t>
      </w:r>
      <w:r w:rsidRPr="00EB1CF0">
        <w:t xml:space="preserve"> Zahvaljujemo na pristigl</w:t>
      </w:r>
      <w:r w:rsidR="00EC3300">
        <w:t>im</w:t>
      </w:r>
      <w:r w:rsidRPr="00EB1CF0">
        <w:t xml:space="preserve"> komentar</w:t>
      </w:r>
      <w:r w:rsidR="00EC3300">
        <w:t>ima</w:t>
      </w:r>
      <w:r w:rsidR="00841DCC">
        <w:t xml:space="preserve"> predloženog</w:t>
      </w:r>
      <w:r w:rsidR="00EC3300">
        <w:t xml:space="preserve"> </w:t>
      </w:r>
      <w:r w:rsidRPr="00EB1CF0">
        <w:t>Plan</w:t>
      </w:r>
      <w:r w:rsidR="00EC3300">
        <w:t>a</w:t>
      </w:r>
      <w:r w:rsidRPr="00EB1CF0">
        <w:t xml:space="preserve"> razvoja grad</w:t>
      </w:r>
      <w:r>
        <w:t>a</w:t>
      </w:r>
      <w:r w:rsidRPr="00EB1CF0">
        <w:t xml:space="preserve"> Karlovca 2021. – 2030. godine. </w:t>
      </w:r>
      <w:r w:rsidR="00841DCC">
        <w:t>S obzirom da su k</w:t>
      </w:r>
      <w:r>
        <w:t xml:space="preserve">omentari su analitičke prirode </w:t>
      </w:r>
      <w:r w:rsidR="00841DCC">
        <w:t>a uz to se</w:t>
      </w:r>
      <w:r>
        <w:t xml:space="preserve"> navodi </w:t>
      </w:r>
      <w:r w:rsidRPr="00EC3300">
        <w:t xml:space="preserve">i </w:t>
      </w:r>
      <w:r w:rsidRPr="00EC3300">
        <w:rPr>
          <w:rFonts w:cs="Times New Roman"/>
        </w:rPr>
        <w:t>Strategija razvoja turizma grada Karlovca 2012.-2020. godine koja je istekla</w:t>
      </w:r>
      <w:r w:rsidR="00445CA0">
        <w:rPr>
          <w:rFonts w:cs="Times New Roman"/>
        </w:rPr>
        <w:t xml:space="preserve"> te</w:t>
      </w:r>
      <w:r w:rsidR="00841DCC">
        <w:rPr>
          <w:rFonts w:cs="Times New Roman"/>
        </w:rPr>
        <w:t xml:space="preserve"> </w:t>
      </w:r>
      <w:r w:rsidR="00841DCC">
        <w:t>ne daju prijedloge izmjene predloženog strateškog dokumenta</w:t>
      </w:r>
      <w:r w:rsidRPr="00EC3300">
        <w:rPr>
          <w:rFonts w:cs="Times New Roman"/>
        </w:rPr>
        <w:t>.</w:t>
      </w:r>
    </w:p>
    <w:p w14:paraId="17199AC0" w14:textId="26EF4C21" w:rsidR="00592354" w:rsidRDefault="00592354" w:rsidP="00592354">
      <w:pPr>
        <w:tabs>
          <w:tab w:val="left" w:pos="915"/>
        </w:tabs>
        <w:rPr>
          <w:rFonts w:cs="Times New Roman"/>
        </w:rPr>
      </w:pPr>
    </w:p>
    <w:p w14:paraId="45485AA4" w14:textId="69094DD3" w:rsidR="00A15C81" w:rsidRDefault="00A15C81" w:rsidP="00592354">
      <w:pPr>
        <w:tabs>
          <w:tab w:val="left" w:pos="915"/>
        </w:tabs>
        <w:rPr>
          <w:rFonts w:cs="Times New Roman"/>
        </w:rPr>
      </w:pPr>
      <w:r w:rsidRPr="00A15C81">
        <w:rPr>
          <w:rFonts w:cs="Times New Roman"/>
          <w:noProof/>
        </w:rPr>
        <w:lastRenderedPageBreak/>
        <w:drawing>
          <wp:inline distT="0" distB="0" distL="0" distR="0" wp14:anchorId="00F9BF0F" wp14:editId="191C2D7A">
            <wp:extent cx="5760720" cy="8136255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B93CF" w14:textId="16C6F7B8" w:rsidR="00A15C81" w:rsidRDefault="00A15C81" w:rsidP="00592354">
      <w:pPr>
        <w:tabs>
          <w:tab w:val="left" w:pos="915"/>
        </w:tabs>
        <w:rPr>
          <w:rFonts w:cs="Times New Roman"/>
        </w:rPr>
      </w:pPr>
    </w:p>
    <w:p w14:paraId="6A1A018B" w14:textId="02BA1814" w:rsidR="00A15C81" w:rsidRDefault="00A15C81" w:rsidP="00592354">
      <w:pPr>
        <w:tabs>
          <w:tab w:val="left" w:pos="915"/>
        </w:tabs>
        <w:rPr>
          <w:rFonts w:cs="Times New Roman"/>
        </w:rPr>
      </w:pPr>
    </w:p>
    <w:p w14:paraId="383A5DEE" w14:textId="1FFB7E94" w:rsidR="00A15C81" w:rsidRDefault="00A15C81" w:rsidP="00592354">
      <w:pPr>
        <w:tabs>
          <w:tab w:val="left" w:pos="915"/>
        </w:tabs>
        <w:rPr>
          <w:rFonts w:cs="Times New Roman"/>
        </w:rPr>
      </w:pPr>
      <w:r w:rsidRPr="00A15C81">
        <w:rPr>
          <w:rFonts w:cs="Times New Roman"/>
          <w:noProof/>
        </w:rPr>
        <w:lastRenderedPageBreak/>
        <w:drawing>
          <wp:inline distT="0" distB="0" distL="0" distR="0" wp14:anchorId="60B90626" wp14:editId="020F4CA1">
            <wp:extent cx="5760720" cy="8136255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3C62F" w14:textId="1FFCE14A" w:rsidR="00A15C81" w:rsidRDefault="00A15C81" w:rsidP="00592354">
      <w:pPr>
        <w:tabs>
          <w:tab w:val="left" w:pos="915"/>
        </w:tabs>
        <w:rPr>
          <w:rFonts w:cs="Times New Roman"/>
        </w:rPr>
      </w:pPr>
    </w:p>
    <w:p w14:paraId="435B9512" w14:textId="06FEC3B3" w:rsidR="00A15C81" w:rsidRPr="00EC3300" w:rsidRDefault="00A15C81" w:rsidP="00592354">
      <w:pPr>
        <w:tabs>
          <w:tab w:val="left" w:pos="915"/>
        </w:tabs>
        <w:rPr>
          <w:rFonts w:cs="Times New Roman"/>
        </w:rPr>
      </w:pPr>
      <w:r w:rsidRPr="00A15C81">
        <w:rPr>
          <w:rFonts w:cs="Times New Roman"/>
          <w:noProof/>
        </w:rPr>
        <w:lastRenderedPageBreak/>
        <w:drawing>
          <wp:inline distT="0" distB="0" distL="0" distR="0" wp14:anchorId="67FDC955" wp14:editId="102DE289">
            <wp:extent cx="5213108" cy="7362825"/>
            <wp:effectExtent l="0" t="0" r="6985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51" cy="736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7D27" w14:textId="77777777" w:rsidR="00592354" w:rsidRDefault="00592354" w:rsidP="00B97A20"/>
    <w:p w14:paraId="17340E2B" w14:textId="79C4FB63" w:rsidR="00EB1CF0" w:rsidRPr="00104E5B" w:rsidRDefault="00EB1CF0" w:rsidP="00EB1CF0">
      <w:pPr>
        <w:rPr>
          <w:rFonts w:cs="Times New Roman"/>
        </w:rPr>
      </w:pPr>
    </w:p>
    <w:p w14:paraId="1DC127D3" w14:textId="7866683A" w:rsidR="00A15C81" w:rsidRPr="00EC3300" w:rsidRDefault="00A15C81" w:rsidP="00A15C81">
      <w:pPr>
        <w:spacing w:after="0" w:line="240" w:lineRule="auto"/>
        <w:jc w:val="both"/>
        <w:rPr>
          <w:rFonts w:cstheme="minorHAnsi"/>
        </w:rPr>
      </w:pPr>
      <w:r w:rsidRPr="00260A18">
        <w:rPr>
          <w:b/>
          <w:bCs/>
        </w:rPr>
        <w:t>ODGOVOR:</w:t>
      </w:r>
      <w:r w:rsidRPr="00EB1CF0">
        <w:t xml:space="preserve"> Zahvaljujemo na pristigl</w:t>
      </w:r>
      <w:r>
        <w:t>im</w:t>
      </w:r>
      <w:r w:rsidRPr="00EB1CF0">
        <w:t xml:space="preserve"> komentar</w:t>
      </w:r>
      <w:r>
        <w:t>ima i prijedlozima</w:t>
      </w:r>
      <w:r w:rsidRPr="00EB1CF0">
        <w:t xml:space="preserve"> vezan</w:t>
      </w:r>
      <w:r>
        <w:t>i</w:t>
      </w:r>
      <w:r w:rsidRPr="00EB1CF0">
        <w:t xml:space="preserve">m uz </w:t>
      </w:r>
      <w:r>
        <w:t xml:space="preserve">prijedlog </w:t>
      </w:r>
      <w:r w:rsidRPr="00EB1CF0">
        <w:t>Plan</w:t>
      </w:r>
      <w:r>
        <w:t>a</w:t>
      </w:r>
      <w:r w:rsidRPr="00EB1CF0">
        <w:t xml:space="preserve"> razvoja grad</w:t>
      </w:r>
      <w:r>
        <w:t>a</w:t>
      </w:r>
      <w:r w:rsidRPr="00EB1CF0">
        <w:t xml:space="preserve"> Karlovca 2021. – 2030. godine. </w:t>
      </w:r>
      <w:r>
        <w:t>Konkretno naveden prijedlog vezan uz turističke potencijale i održivo upravljanje svakako će biti prihvaćen</w:t>
      </w:r>
      <w:r w:rsidR="00841DCC">
        <w:t>.</w:t>
      </w:r>
    </w:p>
    <w:p w14:paraId="1271DFDE" w14:textId="77777777" w:rsidR="008957D0" w:rsidRDefault="008957D0"/>
    <w:sectPr w:rsidR="008957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yriad Pro">
    <w:altName w:val="Malgun Gothic"/>
    <w:charset w:val="00"/>
    <w:family w:val="swiss"/>
    <w:pitch w:val="variable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113E8"/>
    <w:multiLevelType w:val="hybridMultilevel"/>
    <w:tmpl w:val="9A3097F6"/>
    <w:lvl w:ilvl="0" w:tplc="041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F04A29"/>
    <w:multiLevelType w:val="multilevel"/>
    <w:tmpl w:val="A1CA2F52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sz w:val="22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4A875DA5"/>
    <w:multiLevelType w:val="multilevel"/>
    <w:tmpl w:val="A9B6432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Arial" w:hAnsi="Arial" w:cs="Arial"/>
        <w:sz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4ECE030F"/>
    <w:multiLevelType w:val="hybridMultilevel"/>
    <w:tmpl w:val="4B823DE4"/>
    <w:lvl w:ilvl="0" w:tplc="643A804C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6D84BC1"/>
    <w:multiLevelType w:val="multilevel"/>
    <w:tmpl w:val="0552609C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7D0"/>
    <w:rsid w:val="00104E5B"/>
    <w:rsid w:val="00260A18"/>
    <w:rsid w:val="002D6FA9"/>
    <w:rsid w:val="00445CA0"/>
    <w:rsid w:val="00592354"/>
    <w:rsid w:val="00841DCC"/>
    <w:rsid w:val="00893142"/>
    <w:rsid w:val="008957D0"/>
    <w:rsid w:val="00936D4F"/>
    <w:rsid w:val="009D01CB"/>
    <w:rsid w:val="00A15C81"/>
    <w:rsid w:val="00AF3583"/>
    <w:rsid w:val="00B97A20"/>
    <w:rsid w:val="00BA1728"/>
    <w:rsid w:val="00BC4CED"/>
    <w:rsid w:val="00BD375D"/>
    <w:rsid w:val="00CD76F4"/>
    <w:rsid w:val="00EB1CF0"/>
    <w:rsid w:val="00EC3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D9DC85"/>
  <w15:chartTrackingRefBased/>
  <w15:docId w15:val="{7D5E1BFB-329B-43C5-9DE3-6FD3D933A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aliases w:val="Bullet List,FooterText,Citation List,Recommendation,List Paragraph1,List Paragraph11,List Paragraph2,References,Bullets,List Paragraph (numbered (a)),Numbered List Paragraph,List Paragraph nowy,Liste 1,Numbered Paragraph,Normal 1,lp1"/>
    <w:basedOn w:val="Normal"/>
    <w:link w:val="OdlomakpopisaChar"/>
    <w:uiPriority w:val="34"/>
    <w:qFormat/>
    <w:rsid w:val="00893142"/>
    <w:pPr>
      <w:suppressAutoHyphens/>
      <w:spacing w:after="200" w:line="276" w:lineRule="auto"/>
      <w:ind w:left="720"/>
      <w:contextualSpacing/>
    </w:pPr>
    <w:rPr>
      <w:rFonts w:eastAsiaTheme="minorEastAsia"/>
      <w:lang w:eastAsia="hr-HR"/>
    </w:rPr>
  </w:style>
  <w:style w:type="table" w:styleId="Reetkatablice">
    <w:name w:val="Table Grid"/>
    <w:basedOn w:val="Obinatablica"/>
    <w:uiPriority w:val="59"/>
    <w:rsid w:val="00893142"/>
    <w:pPr>
      <w:suppressAutoHyphens/>
      <w:spacing w:after="0" w:line="240" w:lineRule="auto"/>
    </w:pPr>
    <w:rPr>
      <w:rFonts w:eastAsiaTheme="minorEastAsia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OdlomakpopisaChar">
    <w:name w:val="Odlomak popisa Char"/>
    <w:aliases w:val="Bullet List Char,FooterText Char,Citation List Char,Recommendation Char,List Paragraph1 Char,List Paragraph11 Char,List Paragraph2 Char,References Char,Bullets Char,List Paragraph (numbered (a)) Char,Numbered List Paragraph Char"/>
    <w:link w:val="Odlomakpopisa"/>
    <w:uiPriority w:val="34"/>
    <w:qFormat/>
    <w:rsid w:val="00B97A20"/>
    <w:rPr>
      <w:rFonts w:eastAsiaTheme="minorEastAsia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2719</Words>
  <Characters>15502</Characters>
  <Application>Microsoft Office Word</Application>
  <DocSecurity>0</DocSecurity>
  <Lines>129</Lines>
  <Paragraphs>36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Viktor Šegrt</dc:creator>
  <cp:keywords/>
  <dc:description/>
  <cp:lastModifiedBy>Viktor Šegrt</cp:lastModifiedBy>
  <cp:revision>2</cp:revision>
  <dcterms:created xsi:type="dcterms:W3CDTF">2021-08-11T06:18:00Z</dcterms:created>
  <dcterms:modified xsi:type="dcterms:W3CDTF">2021-08-11T06:18:00Z</dcterms:modified>
</cp:coreProperties>
</file>